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9605"/>
      </w:tblGrid>
      <w:tr w:rsidR="00A30922" w:rsidRPr="00943179" w14:paraId="5E47DADE" w14:textId="77777777" w:rsidTr="004E57DE">
        <w:tc>
          <w:tcPr>
            <w:tcW w:w="1951" w:type="dxa"/>
            <w:shd w:val="clear" w:color="auto" w:fill="E5B8B7" w:themeFill="accent2" w:themeFillTint="66"/>
          </w:tcPr>
          <w:p w14:paraId="1C1B676D" w14:textId="77777777" w:rsidR="00A30922" w:rsidRPr="00A258FE" w:rsidRDefault="00A30922" w:rsidP="004E57DE">
            <w:pPr>
              <w:spacing w:line="240" w:lineRule="atLeast"/>
              <w:rPr>
                <w:b/>
                <w:sz w:val="24"/>
                <w:szCs w:val="24"/>
              </w:rPr>
            </w:pPr>
            <w:r w:rsidRPr="00A258FE">
              <w:rPr>
                <w:b/>
                <w:sz w:val="24"/>
                <w:szCs w:val="24"/>
              </w:rPr>
              <w:t xml:space="preserve">социальная </w:t>
            </w:r>
          </w:p>
          <w:p w14:paraId="625B72A6" w14:textId="77777777" w:rsidR="00A30922" w:rsidRPr="00943179" w:rsidRDefault="00A30922" w:rsidP="004E57DE">
            <w:pPr>
              <w:spacing w:line="240" w:lineRule="atLeast"/>
              <w:rPr>
                <w:sz w:val="24"/>
                <w:szCs w:val="24"/>
              </w:rPr>
            </w:pPr>
            <w:r w:rsidRPr="00A258FE">
              <w:rPr>
                <w:b/>
                <w:sz w:val="24"/>
                <w:szCs w:val="24"/>
              </w:rPr>
              <w:t>структура общества</w:t>
            </w:r>
          </w:p>
        </w:tc>
        <w:tc>
          <w:tcPr>
            <w:tcW w:w="9605" w:type="dxa"/>
          </w:tcPr>
          <w:p w14:paraId="694A3107" w14:textId="77777777" w:rsidR="00A30922" w:rsidRPr="00943179" w:rsidRDefault="00A30922" w:rsidP="004E57DE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совокупность различных взаимосвязанных социальных групп, образующих социальные классы и страты (слои) в рамках сложившихся социальных институтов.</w:t>
            </w:r>
          </w:p>
        </w:tc>
      </w:tr>
      <w:tr w:rsidR="00A30922" w14:paraId="6D97675F" w14:textId="77777777" w:rsidTr="004E57DE">
        <w:tc>
          <w:tcPr>
            <w:tcW w:w="1951" w:type="dxa"/>
            <w:shd w:val="clear" w:color="auto" w:fill="E5B8B7" w:themeFill="accent2" w:themeFillTint="66"/>
          </w:tcPr>
          <w:p w14:paraId="05A4641F" w14:textId="77777777" w:rsidR="00A30922" w:rsidRPr="003C253F" w:rsidRDefault="00A30922" w:rsidP="004E57DE">
            <w:pPr>
              <w:spacing w:line="240" w:lineRule="atLeast"/>
              <w:rPr>
                <w:sz w:val="24"/>
                <w:szCs w:val="24"/>
              </w:rPr>
            </w:pPr>
            <w:r w:rsidRPr="003C253F">
              <w:rPr>
                <w:sz w:val="24"/>
                <w:szCs w:val="24"/>
              </w:rPr>
              <w:t>социальный институт</w:t>
            </w:r>
          </w:p>
        </w:tc>
        <w:tc>
          <w:tcPr>
            <w:tcW w:w="9605" w:type="dxa"/>
          </w:tcPr>
          <w:p w14:paraId="0EA1BB34" w14:textId="55124D47" w:rsidR="00A30922" w:rsidRDefault="00A30922" w:rsidP="004E57DE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исторически сложившаяся устойчивая форма организации совместной деятельности.  </w:t>
            </w:r>
            <w:r w:rsidRPr="00D54802">
              <w:rPr>
                <w:i/>
                <w:sz w:val="22"/>
                <w:szCs w:val="22"/>
              </w:rPr>
              <w:t>н</w:t>
            </w:r>
            <w:r>
              <w:rPr>
                <w:i/>
              </w:rPr>
              <w:t>апример, институт семьи и брака;</w:t>
            </w:r>
            <w:r w:rsidRPr="00D54802">
              <w:rPr>
                <w:i/>
                <w:sz w:val="22"/>
                <w:szCs w:val="22"/>
              </w:rPr>
              <w:t xml:space="preserve"> государство, как политический институт; церковь и </w:t>
            </w:r>
            <w:r w:rsidR="005F4B49" w:rsidRPr="00D54802">
              <w:rPr>
                <w:i/>
                <w:sz w:val="22"/>
                <w:szCs w:val="22"/>
              </w:rPr>
              <w:t>т. д.</w:t>
            </w:r>
          </w:p>
        </w:tc>
      </w:tr>
      <w:tr w:rsidR="00A30922" w14:paraId="4C3A7DF5" w14:textId="77777777" w:rsidTr="004E57DE">
        <w:tc>
          <w:tcPr>
            <w:tcW w:w="1951" w:type="dxa"/>
            <w:shd w:val="clear" w:color="auto" w:fill="E5B8B7" w:themeFill="accent2" w:themeFillTint="66"/>
          </w:tcPr>
          <w:p w14:paraId="64658B2A" w14:textId="77777777" w:rsidR="00A30922" w:rsidRDefault="00A30922" w:rsidP="004E57DE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группа</w:t>
            </w:r>
          </w:p>
        </w:tc>
        <w:tc>
          <w:tcPr>
            <w:tcW w:w="9605" w:type="dxa"/>
          </w:tcPr>
          <w:p w14:paraId="2698BA94" w14:textId="0B88B4E4" w:rsidR="00A30922" w:rsidRDefault="00A30922" w:rsidP="004E57DE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устойчивая </w:t>
            </w:r>
            <w:r w:rsidR="005F4B49">
              <w:rPr>
                <w:sz w:val="24"/>
                <w:szCs w:val="24"/>
              </w:rPr>
              <w:t>совокупность людей</w:t>
            </w:r>
            <w:r>
              <w:rPr>
                <w:sz w:val="24"/>
                <w:szCs w:val="24"/>
              </w:rPr>
              <w:t xml:space="preserve">, имеющих </w:t>
            </w:r>
            <w:r w:rsidR="005F4B49">
              <w:rPr>
                <w:sz w:val="24"/>
                <w:szCs w:val="24"/>
              </w:rPr>
              <w:t>общий социально значимый</w:t>
            </w:r>
            <w:r>
              <w:rPr>
                <w:sz w:val="24"/>
                <w:szCs w:val="24"/>
              </w:rPr>
              <w:t xml:space="preserve"> признак (учащиеся, пенсионеры, военнослужащие, горожане, сельские жители и</w:t>
            </w:r>
            <w:proofErr w:type="gramStart"/>
            <w:r>
              <w:rPr>
                <w:sz w:val="24"/>
                <w:szCs w:val="24"/>
              </w:rPr>
              <w:t xml:space="preserve"> ..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</w:tr>
      <w:tr w:rsidR="00A30922" w:rsidRPr="00943179" w14:paraId="1F103B5E" w14:textId="77777777" w:rsidTr="004E57DE">
        <w:trPr>
          <w:trHeight w:val="1380"/>
        </w:trPr>
        <w:tc>
          <w:tcPr>
            <w:tcW w:w="1951" w:type="dxa"/>
            <w:shd w:val="clear" w:color="auto" w:fill="E5B8B7" w:themeFill="accent2" w:themeFillTint="66"/>
          </w:tcPr>
          <w:p w14:paraId="7AFEF0B3" w14:textId="77777777" w:rsidR="00A30922" w:rsidRPr="00943179" w:rsidRDefault="00A30922" w:rsidP="004E57DE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социальные классы</w:t>
            </w:r>
          </w:p>
        </w:tc>
        <w:tc>
          <w:tcPr>
            <w:tcW w:w="9605" w:type="dxa"/>
          </w:tcPr>
          <w:p w14:paraId="2164F4EC" w14:textId="77777777" w:rsidR="00A30922" w:rsidRPr="00943179" w:rsidRDefault="00A30922" w:rsidP="004E57DE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большие </w:t>
            </w:r>
            <w:r w:rsidRPr="00B74E68">
              <w:rPr>
                <w:b/>
                <w:sz w:val="24"/>
                <w:szCs w:val="24"/>
              </w:rPr>
              <w:t>социальные общности выделяемые по уровню благосостояния</w:t>
            </w:r>
            <w:r>
              <w:rPr>
                <w:sz w:val="24"/>
                <w:szCs w:val="24"/>
              </w:rPr>
              <w:t xml:space="preserve"> (</w:t>
            </w:r>
            <w:r w:rsidRPr="00B74E68">
              <w:rPr>
                <w:b/>
                <w:sz w:val="24"/>
                <w:szCs w:val="24"/>
              </w:rPr>
              <w:t>богатства</w:t>
            </w:r>
            <w:r>
              <w:rPr>
                <w:sz w:val="24"/>
                <w:szCs w:val="24"/>
              </w:rPr>
              <w:t>)</w:t>
            </w:r>
          </w:p>
          <w:p w14:paraId="3914B8CF" w14:textId="77777777" w:rsidR="00A30922" w:rsidRDefault="00A30922" w:rsidP="004E57DE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Социологи по уровню благосостояния выделяют три класса:</w:t>
            </w:r>
          </w:p>
          <w:p w14:paraId="6B02A414" w14:textId="77777777" w:rsidR="00A30922" w:rsidRDefault="00A30922" w:rsidP="004E57DE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Pr="009C750C">
              <w:rPr>
                <w:b/>
                <w:sz w:val="24"/>
                <w:szCs w:val="24"/>
              </w:rPr>
              <w:t xml:space="preserve">высший класс, </w:t>
            </w:r>
          </w:p>
          <w:p w14:paraId="5F5D8D06" w14:textId="77777777" w:rsidR="00A30922" w:rsidRDefault="00A30922" w:rsidP="004E57DE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2) </w:t>
            </w:r>
            <w:r w:rsidRPr="009C750C">
              <w:rPr>
                <w:b/>
                <w:sz w:val="24"/>
                <w:szCs w:val="24"/>
              </w:rPr>
              <w:t>средний класс</w:t>
            </w:r>
            <w:r>
              <w:rPr>
                <w:b/>
                <w:sz w:val="24"/>
                <w:szCs w:val="24"/>
              </w:rPr>
              <w:t>,</w:t>
            </w:r>
            <w:r w:rsidRPr="009C750C">
              <w:rPr>
                <w:b/>
                <w:sz w:val="24"/>
                <w:szCs w:val="24"/>
              </w:rPr>
              <w:t xml:space="preserve"> </w:t>
            </w:r>
          </w:p>
          <w:p w14:paraId="22F7FF77" w14:textId="77777777" w:rsidR="00A30922" w:rsidRPr="00943179" w:rsidRDefault="00A30922" w:rsidP="004E57DE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3) </w:t>
            </w:r>
            <w:r w:rsidRPr="009C750C">
              <w:rPr>
                <w:b/>
                <w:sz w:val="24"/>
                <w:szCs w:val="24"/>
              </w:rPr>
              <w:t>низший класс</w:t>
            </w:r>
            <w:r w:rsidRPr="009C750C">
              <w:rPr>
                <w:sz w:val="24"/>
                <w:szCs w:val="24"/>
              </w:rPr>
              <w:t xml:space="preserve">. </w:t>
            </w:r>
          </w:p>
        </w:tc>
      </w:tr>
      <w:tr w:rsidR="00A30922" w:rsidRPr="00B74E68" w14:paraId="44E43D34" w14:textId="77777777" w:rsidTr="004E57DE">
        <w:trPr>
          <w:trHeight w:val="898"/>
        </w:trPr>
        <w:tc>
          <w:tcPr>
            <w:tcW w:w="1951" w:type="dxa"/>
            <w:shd w:val="clear" w:color="auto" w:fill="E5B8B7" w:themeFill="accent2" w:themeFillTint="66"/>
          </w:tcPr>
          <w:p w14:paraId="4CC25565" w14:textId="77777777" w:rsidR="00A30922" w:rsidRDefault="00A30922" w:rsidP="004E57DE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стратификация</w:t>
            </w:r>
          </w:p>
          <w:p w14:paraId="5652F222" w14:textId="77777777" w:rsidR="00A30922" w:rsidRDefault="00A30922" w:rsidP="004E57DE">
            <w:pPr>
              <w:spacing w:line="240" w:lineRule="atLeast"/>
            </w:pPr>
            <w:r w:rsidRPr="00B45434">
              <w:t xml:space="preserve">= </w:t>
            </w:r>
          </w:p>
          <w:p w14:paraId="471FF883" w14:textId="77777777" w:rsidR="00A30922" w:rsidRPr="00B45434" w:rsidRDefault="00A30922" w:rsidP="004E57DE">
            <w:pPr>
              <w:spacing w:line="240" w:lineRule="atLeast"/>
            </w:pPr>
            <w:r>
              <w:t>социальная дифференциация</w:t>
            </w:r>
          </w:p>
        </w:tc>
        <w:tc>
          <w:tcPr>
            <w:tcW w:w="9605" w:type="dxa"/>
          </w:tcPr>
          <w:p w14:paraId="308DA497" w14:textId="77777777" w:rsidR="00A30922" w:rsidRDefault="00A30922" w:rsidP="004E57DE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иерархическое деление общества на слои (страты), обусловленное </w:t>
            </w:r>
            <w:r w:rsidRPr="00066907">
              <w:rPr>
                <w:b/>
                <w:sz w:val="24"/>
                <w:szCs w:val="24"/>
              </w:rPr>
              <w:t>социальным неравенством</w:t>
            </w:r>
            <w:r>
              <w:rPr>
                <w:sz w:val="24"/>
                <w:szCs w:val="24"/>
              </w:rPr>
              <w:t xml:space="preserve"> (неравным доступом  к богатству, власти …)</w:t>
            </w:r>
          </w:p>
          <w:p w14:paraId="44EFF704" w14:textId="5CB77143" w:rsidR="00A30922" w:rsidRPr="00B74E68" w:rsidRDefault="00A30922" w:rsidP="004E57DE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Каждый класс делится на страты (слои), например, высший </w:t>
            </w:r>
            <w:proofErr w:type="spellStart"/>
            <w:r>
              <w:rPr>
                <w:sz w:val="24"/>
                <w:szCs w:val="24"/>
              </w:rPr>
              <w:t>высший</w:t>
            </w:r>
            <w:proofErr w:type="spellEnd"/>
            <w:r>
              <w:rPr>
                <w:sz w:val="24"/>
                <w:szCs w:val="24"/>
              </w:rPr>
              <w:t xml:space="preserve"> класс, средний высший класс, низший высший класс и </w:t>
            </w:r>
            <w:r w:rsidR="005F4B49">
              <w:rPr>
                <w:sz w:val="24"/>
                <w:szCs w:val="24"/>
              </w:rPr>
              <w:t>т. д.</w:t>
            </w:r>
            <w:r>
              <w:rPr>
                <w:sz w:val="24"/>
                <w:szCs w:val="24"/>
              </w:rPr>
              <w:t xml:space="preserve"> </w:t>
            </w:r>
            <w:r w:rsidRPr="00632793">
              <w:rPr>
                <w:b/>
                <w:sz w:val="24"/>
                <w:szCs w:val="24"/>
              </w:rPr>
              <w:t xml:space="preserve">Деление </w:t>
            </w:r>
            <w:r>
              <w:rPr>
                <w:b/>
                <w:sz w:val="24"/>
                <w:szCs w:val="24"/>
              </w:rPr>
              <w:t>каждого класса</w:t>
            </w:r>
            <w:r w:rsidRPr="00632793">
              <w:rPr>
                <w:b/>
                <w:sz w:val="24"/>
                <w:szCs w:val="24"/>
              </w:rPr>
              <w:t xml:space="preserve"> на страты позволяет более </w:t>
            </w:r>
            <w:r>
              <w:rPr>
                <w:b/>
                <w:sz w:val="24"/>
                <w:szCs w:val="24"/>
              </w:rPr>
              <w:t>детально</w:t>
            </w:r>
            <w:r w:rsidRPr="00632793">
              <w:rPr>
                <w:b/>
                <w:sz w:val="24"/>
                <w:szCs w:val="24"/>
              </w:rPr>
              <w:t xml:space="preserve"> отразить всю сложность социальной структуры общества</w:t>
            </w:r>
            <w:r>
              <w:rPr>
                <w:sz w:val="24"/>
                <w:szCs w:val="24"/>
              </w:rPr>
              <w:t xml:space="preserve">.  </w:t>
            </w:r>
          </w:p>
        </w:tc>
      </w:tr>
      <w:tr w:rsidR="00A30922" w:rsidRPr="005504DC" w14:paraId="03845F1F" w14:textId="77777777" w:rsidTr="004E57DE">
        <w:trPr>
          <w:trHeight w:val="818"/>
        </w:trPr>
        <w:tc>
          <w:tcPr>
            <w:tcW w:w="1951" w:type="dxa"/>
            <w:shd w:val="clear" w:color="auto" w:fill="E5B8B7" w:themeFill="accent2" w:themeFillTint="66"/>
          </w:tcPr>
          <w:p w14:paraId="030CCB30" w14:textId="77777777" w:rsidR="00A30922" w:rsidRDefault="00A30922" w:rsidP="004E57DE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критерии стратификации</w:t>
            </w:r>
          </w:p>
        </w:tc>
        <w:tc>
          <w:tcPr>
            <w:tcW w:w="9605" w:type="dxa"/>
          </w:tcPr>
          <w:p w14:paraId="1CDB9501" w14:textId="77777777" w:rsidR="00A30922" w:rsidRDefault="00A30922" w:rsidP="004E57DE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331B95">
              <w:rPr>
                <w:sz w:val="24"/>
                <w:szCs w:val="24"/>
                <w:highlight w:val="yellow"/>
              </w:rPr>
              <w:t xml:space="preserve">Современные социологи </w:t>
            </w:r>
            <w:r w:rsidRPr="00A258FE">
              <w:rPr>
                <w:sz w:val="24"/>
                <w:szCs w:val="24"/>
                <w:highlight w:val="yellow"/>
              </w:rPr>
              <w:t>к основным</w:t>
            </w:r>
            <w:r w:rsidRPr="00A258FE">
              <w:rPr>
                <w:b/>
                <w:sz w:val="24"/>
                <w:szCs w:val="24"/>
                <w:highlight w:val="yellow"/>
              </w:rPr>
              <w:t xml:space="preserve"> критериям деления общества на страты </w:t>
            </w:r>
            <w:r w:rsidRPr="00A258FE">
              <w:rPr>
                <w:sz w:val="24"/>
                <w:szCs w:val="24"/>
                <w:highlight w:val="yellow"/>
              </w:rPr>
              <w:t>относят:</w:t>
            </w:r>
            <w:r>
              <w:rPr>
                <w:sz w:val="24"/>
                <w:szCs w:val="24"/>
              </w:rPr>
              <w:t xml:space="preserve"> </w:t>
            </w:r>
          </w:p>
          <w:p w14:paraId="2EF0136B" w14:textId="77777777" w:rsidR="00A30922" w:rsidRDefault="00A30922" w:rsidP="004E57DE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  <w:p w14:paraId="4B25C85C" w14:textId="77777777" w:rsidR="00A30922" w:rsidRPr="005504DC" w:rsidRDefault="00A30922" w:rsidP="00A30922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  <w:rPr>
                <w:sz w:val="24"/>
                <w:szCs w:val="24"/>
              </w:rPr>
            </w:pPr>
            <w:r w:rsidRPr="00F31B03">
              <w:rPr>
                <w:b/>
                <w:color w:val="E36C0A" w:themeColor="accent6" w:themeShade="BF"/>
                <w:sz w:val="24"/>
                <w:szCs w:val="24"/>
              </w:rPr>
              <w:t>доход</w:t>
            </w:r>
            <w:r w:rsidRPr="00F31B03">
              <w:rPr>
                <w:sz w:val="24"/>
                <w:szCs w:val="24"/>
              </w:rPr>
              <w:t xml:space="preserve">, 2) </w:t>
            </w:r>
            <w:r w:rsidRPr="00F31B03">
              <w:rPr>
                <w:b/>
                <w:color w:val="FF0000"/>
                <w:sz w:val="24"/>
                <w:szCs w:val="24"/>
              </w:rPr>
              <w:t>власть</w:t>
            </w:r>
            <w:r w:rsidRPr="00F31B03">
              <w:rPr>
                <w:sz w:val="24"/>
                <w:szCs w:val="24"/>
              </w:rPr>
              <w:t xml:space="preserve">, 3) </w:t>
            </w:r>
            <w:r w:rsidRPr="00F31B03">
              <w:rPr>
                <w:b/>
                <w:color w:val="00B050"/>
                <w:sz w:val="24"/>
                <w:szCs w:val="24"/>
              </w:rPr>
              <w:t>образование</w:t>
            </w:r>
            <w:r w:rsidRPr="00F31B03">
              <w:rPr>
                <w:sz w:val="24"/>
                <w:szCs w:val="24"/>
              </w:rPr>
              <w:t xml:space="preserve">, 4) </w:t>
            </w:r>
            <w:r w:rsidRPr="00F31B03">
              <w:rPr>
                <w:b/>
                <w:color w:val="943634" w:themeColor="accent2" w:themeShade="BF"/>
                <w:sz w:val="24"/>
                <w:szCs w:val="24"/>
              </w:rPr>
              <w:t>престиж</w:t>
            </w:r>
            <w:r>
              <w:rPr>
                <w:b/>
                <w:color w:val="943634" w:themeColor="accent2" w:themeShade="BF"/>
                <w:sz w:val="24"/>
                <w:szCs w:val="24"/>
              </w:rPr>
              <w:t xml:space="preserve"> </w:t>
            </w:r>
            <w:r w:rsidRPr="00B45434">
              <w:rPr>
                <w:color w:val="943634" w:themeColor="accent2" w:themeShade="BF"/>
                <w:sz w:val="24"/>
                <w:szCs w:val="24"/>
              </w:rPr>
              <w:t>профессии</w:t>
            </w:r>
            <w:r>
              <w:rPr>
                <w:b/>
                <w:color w:val="943634" w:themeColor="accent2" w:themeShade="BF"/>
                <w:sz w:val="24"/>
                <w:szCs w:val="24"/>
              </w:rPr>
              <w:t xml:space="preserve"> </w:t>
            </w:r>
          </w:p>
        </w:tc>
      </w:tr>
      <w:tr w:rsidR="00A30922" w:rsidRPr="00632793" w14:paraId="58C711A4" w14:textId="77777777" w:rsidTr="004E57DE">
        <w:trPr>
          <w:trHeight w:val="1100"/>
        </w:trPr>
        <w:tc>
          <w:tcPr>
            <w:tcW w:w="1951" w:type="dxa"/>
            <w:shd w:val="clear" w:color="auto" w:fill="E5B8B7" w:themeFill="accent2" w:themeFillTint="66"/>
          </w:tcPr>
          <w:p w14:paraId="0841D8BE" w14:textId="77777777" w:rsidR="00A30922" w:rsidRDefault="00A30922" w:rsidP="004E57DE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 ли социальное равенство?</w:t>
            </w:r>
          </w:p>
        </w:tc>
        <w:tc>
          <w:tcPr>
            <w:tcW w:w="9605" w:type="dxa"/>
          </w:tcPr>
          <w:p w14:paraId="6124B881" w14:textId="77777777" w:rsidR="00A30922" w:rsidRPr="00632793" w:rsidRDefault="00A30922" w:rsidP="004E57DE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Абсолютное равенство между людьми недостижимо, но в обществе, где существуют равные возможности для получения образования и обретения престижной профессии, люди могут подниматься с одной ступени социальной лестницы на другую. Это значительно уменьшает неизбежные классовые противоречия, вызванные </w:t>
            </w:r>
            <w:r w:rsidRPr="00331B95">
              <w:rPr>
                <w:b/>
                <w:sz w:val="24"/>
                <w:szCs w:val="24"/>
              </w:rPr>
              <w:t>социальным неравенством</w:t>
            </w:r>
            <w:r>
              <w:rPr>
                <w:b/>
                <w:sz w:val="24"/>
                <w:szCs w:val="24"/>
              </w:rPr>
              <w:t xml:space="preserve">. </w:t>
            </w:r>
          </w:p>
        </w:tc>
      </w:tr>
      <w:tr w:rsidR="00A30922" w14:paraId="672EBAB8" w14:textId="77777777" w:rsidTr="004E57DE">
        <w:trPr>
          <w:trHeight w:val="515"/>
        </w:trPr>
        <w:tc>
          <w:tcPr>
            <w:tcW w:w="1951" w:type="dxa"/>
            <w:shd w:val="clear" w:color="auto" w:fill="E5B8B7" w:themeFill="accent2" w:themeFillTint="66"/>
          </w:tcPr>
          <w:p w14:paraId="67FCA62E" w14:textId="77777777" w:rsidR="00A30922" w:rsidRDefault="00A30922" w:rsidP="004E57DE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общество</w:t>
            </w:r>
          </w:p>
        </w:tc>
        <w:tc>
          <w:tcPr>
            <w:tcW w:w="9605" w:type="dxa"/>
          </w:tcPr>
          <w:p w14:paraId="6280183D" w14:textId="77777777" w:rsidR="00A30922" w:rsidRDefault="00A30922" w:rsidP="004E57DE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общество с высоким уровнем социальной мобильности </w:t>
            </w:r>
          </w:p>
        </w:tc>
      </w:tr>
      <w:tr w:rsidR="00A30922" w:rsidRPr="00943179" w14:paraId="0A45E4F3" w14:textId="77777777" w:rsidTr="004E57DE">
        <w:tc>
          <w:tcPr>
            <w:tcW w:w="1951" w:type="dxa"/>
            <w:shd w:val="clear" w:color="auto" w:fill="D99594" w:themeFill="accent2" w:themeFillTint="99"/>
          </w:tcPr>
          <w:p w14:paraId="06BE0787" w14:textId="77777777" w:rsidR="00A30922" w:rsidRDefault="00A30922" w:rsidP="004E57DE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</w:t>
            </w:r>
          </w:p>
          <w:p w14:paraId="433381FC" w14:textId="77777777" w:rsidR="00A30922" w:rsidRPr="00943179" w:rsidRDefault="00A30922" w:rsidP="004E57DE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мобильность</w:t>
            </w:r>
          </w:p>
        </w:tc>
        <w:tc>
          <w:tcPr>
            <w:tcW w:w="9605" w:type="dxa"/>
          </w:tcPr>
          <w:p w14:paraId="2A0E8660" w14:textId="77777777" w:rsidR="00A30922" w:rsidRPr="00943179" w:rsidRDefault="00A30922" w:rsidP="004E57DE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возможность перемещения индивида из одной социальной группы в другую</w:t>
            </w:r>
          </w:p>
        </w:tc>
      </w:tr>
      <w:tr w:rsidR="00A30922" w:rsidRPr="00943179" w14:paraId="00D7C7B1" w14:textId="77777777" w:rsidTr="004E57DE">
        <w:tc>
          <w:tcPr>
            <w:tcW w:w="1951" w:type="dxa"/>
            <w:shd w:val="clear" w:color="auto" w:fill="D99594" w:themeFill="accent2" w:themeFillTint="99"/>
          </w:tcPr>
          <w:p w14:paraId="366CEA1C" w14:textId="77777777" w:rsidR="00A30922" w:rsidRDefault="00A30922" w:rsidP="004E57DE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вертикальная</w:t>
            </w:r>
          </w:p>
          <w:p w14:paraId="0B5E17FB" w14:textId="77777777" w:rsidR="00A30922" w:rsidRPr="00943179" w:rsidRDefault="00A30922" w:rsidP="004E57DE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мобильность</w:t>
            </w:r>
          </w:p>
        </w:tc>
        <w:tc>
          <w:tcPr>
            <w:tcW w:w="9605" w:type="dxa"/>
          </w:tcPr>
          <w:p w14:paraId="33CAA990" w14:textId="77777777" w:rsidR="00A30922" w:rsidRPr="00943179" w:rsidRDefault="00A30922" w:rsidP="004E57DE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движение по ступеням социальной лестницы вверх (восходящая мобильность) или вниз (нисходящая мобильность),  </w:t>
            </w:r>
            <w:r w:rsidRPr="000E21FD">
              <w:rPr>
                <w:b/>
                <w:sz w:val="24"/>
                <w:szCs w:val="24"/>
              </w:rPr>
              <w:t>всегда сопровождается сменой</w:t>
            </w:r>
            <w:r>
              <w:rPr>
                <w:sz w:val="24"/>
                <w:szCs w:val="24"/>
              </w:rPr>
              <w:t xml:space="preserve"> </w:t>
            </w:r>
            <w:r w:rsidRPr="000E21FD">
              <w:rPr>
                <w:b/>
                <w:color w:val="FF0000"/>
                <w:sz w:val="24"/>
                <w:szCs w:val="24"/>
              </w:rPr>
              <w:t>социального статуса</w:t>
            </w:r>
          </w:p>
        </w:tc>
      </w:tr>
      <w:tr w:rsidR="00A30922" w14:paraId="5BE3EFE0" w14:textId="77777777" w:rsidTr="004E57DE">
        <w:tc>
          <w:tcPr>
            <w:tcW w:w="1951" w:type="dxa"/>
            <w:shd w:val="clear" w:color="auto" w:fill="D99594" w:themeFill="accent2" w:themeFillTint="99"/>
          </w:tcPr>
          <w:p w14:paraId="711484A0" w14:textId="77777777" w:rsidR="00A30922" w:rsidRDefault="00A30922" w:rsidP="004E57DE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горизонтальная мобильность</w:t>
            </w:r>
          </w:p>
        </w:tc>
        <w:tc>
          <w:tcPr>
            <w:tcW w:w="9605" w:type="dxa"/>
          </w:tcPr>
          <w:p w14:paraId="3B30D83A" w14:textId="77777777" w:rsidR="00A30922" w:rsidRDefault="00A30922" w:rsidP="004E57DE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перемещение в пределах одной и той же страты (например, токарь уволился с одного завода и устроился на другой в той же должности и с той же зарплатой или сельский житель переехал из одной деревни в другую деревню без изменения условий проживания)</w:t>
            </w:r>
          </w:p>
        </w:tc>
      </w:tr>
      <w:tr w:rsidR="00A30922" w14:paraId="3CDE2BA0" w14:textId="77777777" w:rsidTr="004E57DE">
        <w:trPr>
          <w:trHeight w:val="2238"/>
        </w:trPr>
        <w:tc>
          <w:tcPr>
            <w:tcW w:w="1951" w:type="dxa"/>
            <w:shd w:val="clear" w:color="auto" w:fill="D99594" w:themeFill="accent2" w:themeFillTint="99"/>
          </w:tcPr>
          <w:p w14:paraId="5276572A" w14:textId="77777777" w:rsidR="00A30922" w:rsidRDefault="00A30922" w:rsidP="004E57DE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социальный </w:t>
            </w:r>
          </w:p>
          <w:p w14:paraId="20FACA97" w14:textId="77777777" w:rsidR="00A30922" w:rsidRDefault="00A30922" w:rsidP="004E57DE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лифт (канал)</w:t>
            </w:r>
          </w:p>
        </w:tc>
        <w:tc>
          <w:tcPr>
            <w:tcW w:w="9605" w:type="dxa"/>
          </w:tcPr>
          <w:p w14:paraId="503ABEA6" w14:textId="77777777" w:rsidR="00A30922" w:rsidRDefault="00A30922" w:rsidP="004E57DE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способ смены позиции в социальной иерархии (т.е. способ перемещения  по ступеням социальной лестницы).</w:t>
            </w:r>
          </w:p>
          <w:p w14:paraId="78B0BE31" w14:textId="77777777" w:rsidR="00A30922" w:rsidRDefault="00A30922" w:rsidP="004E57DE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социальные лифты:</w:t>
            </w:r>
          </w:p>
          <w:p w14:paraId="2F7D607A" w14:textId="77777777" w:rsidR="00A30922" w:rsidRDefault="00A30922" w:rsidP="00A30922">
            <w:pPr>
              <w:pStyle w:val="a3"/>
              <w:numPr>
                <w:ilvl w:val="0"/>
                <w:numId w:val="1"/>
              </w:num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армия (возможность получить очередное звание),</w:t>
            </w:r>
          </w:p>
          <w:p w14:paraId="77EAF9C4" w14:textId="3EE9BF40" w:rsidR="00A30922" w:rsidRDefault="00A30922" w:rsidP="00A30922">
            <w:pPr>
              <w:pStyle w:val="a3"/>
              <w:numPr>
                <w:ilvl w:val="0"/>
                <w:numId w:val="1"/>
              </w:num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образование </w:t>
            </w:r>
            <w:r w:rsidR="005F4B49">
              <w:rPr>
                <w:sz w:val="24"/>
                <w:szCs w:val="24"/>
              </w:rPr>
              <w:t>(хорошее</w:t>
            </w:r>
            <w:r>
              <w:rPr>
                <w:sz w:val="24"/>
                <w:szCs w:val="24"/>
              </w:rPr>
              <w:t xml:space="preserve"> образование обеспечивает престижную работу)</w:t>
            </w:r>
          </w:p>
          <w:p w14:paraId="0C7CBF0E" w14:textId="77777777" w:rsidR="00A30922" w:rsidRDefault="00A30922" w:rsidP="00A30922">
            <w:pPr>
              <w:pStyle w:val="a3"/>
              <w:numPr>
                <w:ilvl w:val="0"/>
                <w:numId w:val="1"/>
              </w:num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брак с представителем более высокого социального слоя</w:t>
            </w:r>
          </w:p>
          <w:p w14:paraId="28BA3076" w14:textId="77777777" w:rsidR="00A30922" w:rsidRDefault="00A30922" w:rsidP="00A30922">
            <w:pPr>
              <w:pStyle w:val="a3"/>
              <w:numPr>
                <w:ilvl w:val="0"/>
                <w:numId w:val="1"/>
              </w:num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политика (активное участие в деятельности политической партии)</w:t>
            </w:r>
          </w:p>
          <w:p w14:paraId="09E1F770" w14:textId="77777777" w:rsidR="00A30922" w:rsidRDefault="00A30922" w:rsidP="00A30922">
            <w:pPr>
              <w:pStyle w:val="a3"/>
              <w:numPr>
                <w:ilvl w:val="0"/>
                <w:numId w:val="1"/>
              </w:num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бизнес (возможность значительно повысить уровень благосостояния)</w:t>
            </w:r>
          </w:p>
        </w:tc>
      </w:tr>
      <w:tr w:rsidR="00A30922" w14:paraId="276FAF2A" w14:textId="77777777" w:rsidTr="004E57DE">
        <w:tc>
          <w:tcPr>
            <w:tcW w:w="1951" w:type="dxa"/>
            <w:shd w:val="clear" w:color="auto" w:fill="D99594" w:themeFill="accent2" w:themeFillTint="99"/>
          </w:tcPr>
          <w:p w14:paraId="323C6BD9" w14:textId="77777777" w:rsidR="00A30922" w:rsidRPr="00A2030D" w:rsidRDefault="00A30922" w:rsidP="004E57DE">
            <w:pPr>
              <w:spacing w:line="240" w:lineRule="atLeast"/>
              <w:rPr>
                <w:b/>
                <w:sz w:val="24"/>
                <w:szCs w:val="24"/>
              </w:rPr>
            </w:pPr>
            <w:r w:rsidRPr="00A2030D">
              <w:rPr>
                <w:b/>
                <w:sz w:val="24"/>
                <w:szCs w:val="24"/>
              </w:rPr>
              <w:t>социальный статус</w:t>
            </w:r>
          </w:p>
        </w:tc>
        <w:tc>
          <w:tcPr>
            <w:tcW w:w="9605" w:type="dxa"/>
            <w:vAlign w:val="center"/>
          </w:tcPr>
          <w:p w14:paraId="53022BB0" w14:textId="77777777" w:rsidR="00A30922" w:rsidRDefault="00A30922" w:rsidP="004E57DE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2030D">
              <w:rPr>
                <w:b/>
                <w:sz w:val="24"/>
                <w:szCs w:val="24"/>
              </w:rPr>
              <w:t>положение человека в обществе</w:t>
            </w:r>
          </w:p>
          <w:p w14:paraId="1552E033" w14:textId="77777777" w:rsidR="00A30922" w:rsidRDefault="00A30922" w:rsidP="004E57DE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A30922" w14:paraId="12C2A3B3" w14:textId="77777777" w:rsidTr="004E57DE">
        <w:tc>
          <w:tcPr>
            <w:tcW w:w="1951" w:type="dxa"/>
            <w:shd w:val="clear" w:color="auto" w:fill="D99594" w:themeFill="accent2" w:themeFillTint="99"/>
          </w:tcPr>
          <w:p w14:paraId="029F9F4D" w14:textId="77777777" w:rsidR="00A30922" w:rsidRDefault="00A30922" w:rsidP="004E57DE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статусов:</w:t>
            </w:r>
          </w:p>
        </w:tc>
        <w:tc>
          <w:tcPr>
            <w:tcW w:w="9605" w:type="dxa"/>
          </w:tcPr>
          <w:p w14:paraId="40AEF390" w14:textId="77777777" w:rsidR="00A30922" w:rsidRDefault="00A30922" w:rsidP="004E57DE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1) прирожденный </w:t>
            </w:r>
            <w:r w:rsidRPr="00A2030D">
              <w:rPr>
                <w:sz w:val="24"/>
                <w:szCs w:val="24"/>
              </w:rPr>
              <w:t>(национальность, пол …)</w:t>
            </w:r>
            <w:r>
              <w:rPr>
                <w:sz w:val="24"/>
                <w:szCs w:val="24"/>
              </w:rPr>
              <w:t xml:space="preserve"> ,  </w:t>
            </w:r>
            <w:r w:rsidRPr="00A2030D">
              <w:rPr>
                <w:b/>
                <w:sz w:val="24"/>
                <w:szCs w:val="24"/>
              </w:rPr>
              <w:t>2) приобретенный</w:t>
            </w:r>
            <w:r>
              <w:rPr>
                <w:sz w:val="24"/>
                <w:szCs w:val="24"/>
              </w:rPr>
              <w:t xml:space="preserve"> (должность, звание …)</w:t>
            </w:r>
          </w:p>
        </w:tc>
      </w:tr>
      <w:tr w:rsidR="00A30922" w14:paraId="14AD0DD0" w14:textId="77777777" w:rsidTr="004E57DE">
        <w:tc>
          <w:tcPr>
            <w:tcW w:w="1951" w:type="dxa"/>
            <w:shd w:val="clear" w:color="auto" w:fill="D99594" w:themeFill="accent2" w:themeFillTint="99"/>
          </w:tcPr>
          <w:p w14:paraId="500EBFFA" w14:textId="77777777" w:rsidR="00A30922" w:rsidRPr="00A2030D" w:rsidRDefault="00A30922" w:rsidP="004E57DE">
            <w:pPr>
              <w:spacing w:line="240" w:lineRule="atLeast"/>
              <w:rPr>
                <w:b/>
                <w:sz w:val="24"/>
                <w:szCs w:val="24"/>
              </w:rPr>
            </w:pPr>
            <w:r w:rsidRPr="00A2030D">
              <w:rPr>
                <w:b/>
                <w:sz w:val="24"/>
                <w:szCs w:val="24"/>
              </w:rPr>
              <w:t>социальная роль</w:t>
            </w:r>
          </w:p>
        </w:tc>
        <w:tc>
          <w:tcPr>
            <w:tcW w:w="9605" w:type="dxa"/>
          </w:tcPr>
          <w:p w14:paraId="60E7AB44" w14:textId="77777777" w:rsidR="00A30922" w:rsidRDefault="00A30922" w:rsidP="004E57DE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модель поведения, соответствующая социальному статусу</w:t>
            </w:r>
          </w:p>
          <w:p w14:paraId="32A23A8D" w14:textId="77777777" w:rsidR="00A30922" w:rsidRDefault="00A30922" w:rsidP="004E57DE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A30922" w14:paraId="5C0769E1" w14:textId="77777777" w:rsidTr="004E57DE">
        <w:tc>
          <w:tcPr>
            <w:tcW w:w="1951" w:type="dxa"/>
            <w:shd w:val="clear" w:color="auto" w:fill="FBD4B4" w:themeFill="accent6" w:themeFillTint="66"/>
            <w:vAlign w:val="center"/>
          </w:tcPr>
          <w:p w14:paraId="4DF7AF31" w14:textId="77777777" w:rsidR="00A30922" w:rsidRDefault="00A30922" w:rsidP="004E57DE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гендер</w:t>
            </w:r>
          </w:p>
          <w:p w14:paraId="3208C158" w14:textId="77777777" w:rsidR="00A30922" w:rsidRPr="00A2030D" w:rsidRDefault="00A30922" w:rsidP="004E57DE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05" w:type="dxa"/>
          </w:tcPr>
          <w:p w14:paraId="14EE1EF1" w14:textId="77777777" w:rsidR="00A30922" w:rsidRDefault="00A30922" w:rsidP="004E57DE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(=  социальный пол) </w:t>
            </w:r>
            <w:r w:rsidRPr="00E769F1">
              <w:rPr>
                <w:sz w:val="24"/>
                <w:szCs w:val="24"/>
              </w:rPr>
              <w:t>сложившиеся в обществе представления о месте, роли, предназначении мужчины и женщины,  о том, в чем выражаются мужественность и женственность</w:t>
            </w:r>
            <w:r>
              <w:rPr>
                <w:sz w:val="24"/>
                <w:szCs w:val="24"/>
              </w:rPr>
              <w:t>.</w:t>
            </w:r>
          </w:p>
          <w:p w14:paraId="0E25D274" w14:textId="77777777" w:rsidR="00A30922" w:rsidRDefault="00A30922" w:rsidP="004E57DE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 гендерного поведения формирует воспитание, заданное культурой общества.</w:t>
            </w:r>
          </w:p>
        </w:tc>
      </w:tr>
      <w:tr w:rsidR="00A30922" w:rsidRPr="005C7C1E" w14:paraId="60167577" w14:textId="77777777" w:rsidTr="004E57DE">
        <w:trPr>
          <w:trHeight w:val="557"/>
        </w:trPr>
        <w:tc>
          <w:tcPr>
            <w:tcW w:w="1951" w:type="dxa"/>
            <w:shd w:val="clear" w:color="auto" w:fill="E36C0A" w:themeFill="accent6" w:themeFillShade="BF"/>
          </w:tcPr>
          <w:p w14:paraId="2375D05B" w14:textId="77777777" w:rsidR="00A30922" w:rsidRPr="005C7C1E" w:rsidRDefault="00A30922" w:rsidP="004E57DE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5C7C1E">
              <w:rPr>
                <w:b/>
                <w:sz w:val="28"/>
                <w:szCs w:val="28"/>
              </w:rPr>
              <w:t>этнические общности</w:t>
            </w:r>
          </w:p>
        </w:tc>
        <w:tc>
          <w:tcPr>
            <w:tcW w:w="9605" w:type="dxa"/>
            <w:vAlign w:val="center"/>
          </w:tcPr>
          <w:p w14:paraId="79C6F0F2" w14:textId="77777777" w:rsidR="00A30922" w:rsidRPr="005C7C1E" w:rsidRDefault="00A30922" w:rsidP="004E57DE">
            <w:pPr>
              <w:spacing w:line="240" w:lineRule="atLeast"/>
              <w:contextualSpacing/>
              <w:jc w:val="center"/>
              <w:rPr>
                <w:sz w:val="32"/>
                <w:szCs w:val="32"/>
              </w:rPr>
            </w:pPr>
            <w:r w:rsidRPr="005C7C1E">
              <w:rPr>
                <w:b/>
                <w:sz w:val="32"/>
                <w:szCs w:val="32"/>
              </w:rPr>
              <w:t>род</w:t>
            </w:r>
            <w:r w:rsidRPr="005C7C1E">
              <w:rPr>
                <w:sz w:val="32"/>
                <w:szCs w:val="32"/>
              </w:rPr>
              <w:t xml:space="preserve"> </w:t>
            </w:r>
            <w:r w:rsidRPr="005C7C1E">
              <w:rPr>
                <w:b/>
                <w:sz w:val="32"/>
                <w:szCs w:val="32"/>
              </w:rPr>
              <w:t>→ племя→ народность→ нация</w:t>
            </w:r>
          </w:p>
        </w:tc>
      </w:tr>
      <w:tr w:rsidR="00A30922" w:rsidRPr="005C7C1E" w14:paraId="77A10876" w14:textId="77777777" w:rsidTr="004E57DE">
        <w:trPr>
          <w:trHeight w:val="557"/>
        </w:trPr>
        <w:tc>
          <w:tcPr>
            <w:tcW w:w="1951" w:type="dxa"/>
            <w:shd w:val="clear" w:color="auto" w:fill="E36C0A" w:themeFill="accent6" w:themeFillShade="BF"/>
          </w:tcPr>
          <w:p w14:paraId="58A53251" w14:textId="77777777" w:rsidR="00A30922" w:rsidRPr="005C7C1E" w:rsidRDefault="00A30922" w:rsidP="004E57D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C7C1E">
              <w:rPr>
                <w:sz w:val="24"/>
                <w:szCs w:val="24"/>
              </w:rPr>
              <w:t>признаки этнической общности</w:t>
            </w:r>
          </w:p>
        </w:tc>
        <w:tc>
          <w:tcPr>
            <w:tcW w:w="9605" w:type="dxa"/>
          </w:tcPr>
          <w:p w14:paraId="54883055" w14:textId="77777777" w:rsidR="00A30922" w:rsidRDefault="00A30922" w:rsidP="004E57DE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5C7C1E">
              <w:rPr>
                <w:sz w:val="24"/>
                <w:szCs w:val="24"/>
              </w:rPr>
              <w:t>единство территории, языка, традиций, исторической памяти, этническое самосознание</w:t>
            </w:r>
          </w:p>
          <w:p w14:paraId="07B2FDBB" w14:textId="77777777" w:rsidR="00A30922" w:rsidRDefault="00A30922" w:rsidP="004E57DE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</w:p>
          <w:p w14:paraId="78BCA208" w14:textId="77777777" w:rsidR="00A30922" w:rsidRPr="005C7C1E" w:rsidRDefault="00A30922" w:rsidP="004E57DE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этническое самосознание – осознание людьми принадлежности к определенному народу</w:t>
            </w:r>
          </w:p>
        </w:tc>
      </w:tr>
      <w:tr w:rsidR="00A30922" w:rsidRPr="003C253F" w14:paraId="3E723A6A" w14:textId="77777777" w:rsidTr="004E57DE">
        <w:trPr>
          <w:trHeight w:val="557"/>
        </w:trPr>
        <w:tc>
          <w:tcPr>
            <w:tcW w:w="1951" w:type="dxa"/>
            <w:shd w:val="clear" w:color="auto" w:fill="E36C0A" w:themeFill="accent6" w:themeFillShade="BF"/>
          </w:tcPr>
          <w:p w14:paraId="77CE84EF" w14:textId="77777777" w:rsidR="00A30922" w:rsidRPr="003C253F" w:rsidRDefault="00A30922" w:rsidP="004E57DE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3C253F">
              <w:rPr>
                <w:b/>
                <w:sz w:val="28"/>
                <w:szCs w:val="28"/>
              </w:rPr>
              <w:t>нация</w:t>
            </w:r>
          </w:p>
        </w:tc>
        <w:tc>
          <w:tcPr>
            <w:tcW w:w="9605" w:type="dxa"/>
          </w:tcPr>
          <w:p w14:paraId="48CEBE95" w14:textId="77777777" w:rsidR="00A30922" w:rsidRPr="003C253F" w:rsidRDefault="00A30922" w:rsidP="004E57DE">
            <w:pPr>
              <w:spacing w:line="240" w:lineRule="atLeast"/>
              <w:contextualSpacing/>
              <w:jc w:val="both"/>
              <w:rPr>
                <w:b/>
                <w:sz w:val="24"/>
                <w:szCs w:val="24"/>
              </w:rPr>
            </w:pPr>
            <w:r w:rsidRPr="003C253F">
              <w:rPr>
                <w:b/>
                <w:sz w:val="24"/>
                <w:szCs w:val="24"/>
              </w:rPr>
              <w:t>высшая форма этнической общности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3C253F">
              <w:rPr>
                <w:sz w:val="24"/>
                <w:szCs w:val="24"/>
              </w:rPr>
              <w:t>которая складывается на основе единой хозяйственной системы, связывающей различные народности в единое целое.</w:t>
            </w:r>
          </w:p>
        </w:tc>
      </w:tr>
    </w:tbl>
    <w:p w14:paraId="3F37B7A5" w14:textId="77777777" w:rsidR="001420E3" w:rsidRDefault="005F4B49"/>
    <w:sectPr w:rsidR="001420E3" w:rsidSect="00A30922">
      <w:pgSz w:w="11906" w:h="16838"/>
      <w:pgMar w:top="284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540BAF"/>
    <w:multiLevelType w:val="hybridMultilevel"/>
    <w:tmpl w:val="B33A2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9C0483"/>
    <w:multiLevelType w:val="hybridMultilevel"/>
    <w:tmpl w:val="6980D8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462A"/>
    <w:rsid w:val="003A462A"/>
    <w:rsid w:val="005F4B49"/>
    <w:rsid w:val="00A30922"/>
    <w:rsid w:val="00B10D08"/>
    <w:rsid w:val="00F2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CF0E1"/>
  <w15:docId w15:val="{C0E3DC2A-FF6C-4F8B-8C3F-84EA05C8F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0922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922"/>
    <w:pPr>
      <w:ind w:left="708"/>
    </w:pPr>
  </w:style>
  <w:style w:type="table" w:styleId="a4">
    <w:name w:val="Table Grid"/>
    <w:basedOn w:val="a1"/>
    <w:uiPriority w:val="59"/>
    <w:rsid w:val="00A309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544</Words>
  <Characters>3104</Characters>
  <Application>Microsoft Office Word</Application>
  <DocSecurity>0</DocSecurity>
  <Lines>25</Lines>
  <Paragraphs>7</Paragraphs>
  <ScaleCrop>false</ScaleCrop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Rug</dc:creator>
  <cp:keywords/>
  <dc:description/>
  <cp:lastModifiedBy>Александр Лобанев</cp:lastModifiedBy>
  <cp:revision>4</cp:revision>
  <cp:lastPrinted>2020-11-26T08:38:00Z</cp:lastPrinted>
  <dcterms:created xsi:type="dcterms:W3CDTF">2020-11-25T23:36:00Z</dcterms:created>
  <dcterms:modified xsi:type="dcterms:W3CDTF">2020-11-26T08:38:00Z</dcterms:modified>
</cp:coreProperties>
</file>