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5D681" w14:textId="77777777" w:rsidR="00B434EF" w:rsidRDefault="00B434EF" w:rsidP="002E33CB">
      <w:pPr>
        <w:jc w:val="right"/>
        <w:rPr>
          <w:rFonts w:ascii="Times New Roman" w:hAnsi="Times New Roman" w:cs="Times New Roman"/>
          <w:b/>
        </w:rPr>
      </w:pPr>
    </w:p>
    <w:p w14:paraId="30D89BB1" w14:textId="77777777" w:rsidR="0004459C" w:rsidRDefault="003D329A" w:rsidP="002E33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F23B21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900D17">
        <w:rPr>
          <w:rFonts w:ascii="Times New Roman" w:hAnsi="Times New Roman" w:cs="Times New Roman"/>
          <w:b/>
        </w:rPr>
        <w:t>Таблица</w:t>
      </w:r>
      <w:r w:rsidR="002E33CB" w:rsidRPr="002E33CB">
        <w:rPr>
          <w:rFonts w:ascii="Times New Roman" w:hAnsi="Times New Roman" w:cs="Times New Roman"/>
          <w:b/>
        </w:rPr>
        <w:t xml:space="preserve"> «</w:t>
      </w:r>
      <w:r w:rsidR="00900D17">
        <w:rPr>
          <w:rFonts w:ascii="Times New Roman" w:hAnsi="Times New Roman" w:cs="Times New Roman"/>
          <w:b/>
        </w:rPr>
        <w:t>Виды придаточных предложений</w:t>
      </w:r>
      <w:r w:rsidR="002E33CB" w:rsidRPr="002E33CB">
        <w:rPr>
          <w:rFonts w:ascii="Times New Roman" w:hAnsi="Times New Roman" w:cs="Times New Roman"/>
          <w:b/>
        </w:rPr>
        <w:t>»</w:t>
      </w:r>
      <w:r w:rsidR="000C16E1" w:rsidRPr="002E33CB">
        <w:rPr>
          <w:rFonts w:ascii="Times New Roman" w:hAnsi="Times New Roman" w:cs="Times New Roman"/>
          <w:b/>
        </w:rPr>
        <w:t>.</w:t>
      </w:r>
      <w:r w:rsidR="00AB5CAF">
        <w:rPr>
          <w:rFonts w:ascii="Times New Roman" w:hAnsi="Times New Roman" w:cs="Times New Roman"/>
          <w:b/>
        </w:rPr>
        <w:t xml:space="preserve"> </w:t>
      </w:r>
      <w:r w:rsidR="00B434EF">
        <w:rPr>
          <w:rFonts w:ascii="Times New Roman" w:hAnsi="Times New Roman" w:cs="Times New Roman"/>
          <w:b/>
        </w:rPr>
        <w:t xml:space="preserve"> </w:t>
      </w:r>
      <w:r w:rsidR="00900D17">
        <w:rPr>
          <w:rFonts w:ascii="Times New Roman" w:hAnsi="Times New Roman" w:cs="Times New Roman"/>
          <w:b/>
        </w:rPr>
        <w:t>9</w:t>
      </w:r>
      <w:r w:rsidR="00AB5CAF">
        <w:rPr>
          <w:rFonts w:ascii="Times New Roman" w:hAnsi="Times New Roman" w:cs="Times New Roman"/>
          <w:b/>
        </w:rPr>
        <w:t xml:space="preserve"> класс</w:t>
      </w:r>
      <w:r w:rsidR="00900D17">
        <w:rPr>
          <w:rFonts w:ascii="Times New Roman" w:hAnsi="Times New Roman" w:cs="Times New Roman"/>
          <w:b/>
        </w:rPr>
        <w:t>.</w:t>
      </w:r>
    </w:p>
    <w:p w14:paraId="3A90E4B5" w14:textId="77777777" w:rsidR="00900D17" w:rsidRDefault="00900D17" w:rsidP="002E33CB">
      <w:pPr>
        <w:rPr>
          <w:rFonts w:ascii="Times New Roman" w:hAnsi="Times New Roman" w:cs="Times New Roman"/>
          <w:b/>
        </w:rPr>
      </w:pPr>
    </w:p>
    <w:p w14:paraId="63A2C5E0" w14:textId="77777777" w:rsidR="00900D17" w:rsidRDefault="00900D17" w:rsidP="002E33CB">
      <w:pPr>
        <w:rPr>
          <w:rFonts w:ascii="Times New Roman" w:hAnsi="Times New Roman" w:cs="Times New Roman"/>
          <w:b/>
        </w:rPr>
      </w:pPr>
    </w:p>
    <w:p w14:paraId="768E0AAC" w14:textId="77777777" w:rsidR="005E2B4F" w:rsidRDefault="005E2B4F" w:rsidP="002E33CB">
      <w:pPr>
        <w:rPr>
          <w:rFonts w:ascii="Times New Roman" w:hAnsi="Times New Roman" w:cs="Times New Roman"/>
          <w:b/>
        </w:rPr>
      </w:pPr>
    </w:p>
    <w:tbl>
      <w:tblPr>
        <w:tblStyle w:val="a5"/>
        <w:tblW w:w="157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2551"/>
        <w:gridCol w:w="3402"/>
        <w:gridCol w:w="2552"/>
        <w:gridCol w:w="3260"/>
      </w:tblGrid>
      <w:tr w:rsidR="003D329A" w14:paraId="2E2277FC" w14:textId="77777777" w:rsidTr="008966D2">
        <w:tc>
          <w:tcPr>
            <w:tcW w:w="2552" w:type="dxa"/>
          </w:tcPr>
          <w:p w14:paraId="423C62B1" w14:textId="77777777" w:rsidR="00900D17" w:rsidRDefault="00900D17" w:rsidP="002E33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придаточного</w:t>
            </w:r>
          </w:p>
        </w:tc>
        <w:tc>
          <w:tcPr>
            <w:tcW w:w="1418" w:type="dxa"/>
          </w:tcPr>
          <w:p w14:paraId="21A30408" w14:textId="77777777" w:rsidR="00900D17" w:rsidRDefault="00900D17" w:rsidP="002E33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какой вопрос отвечает</w:t>
            </w:r>
          </w:p>
        </w:tc>
        <w:tc>
          <w:tcPr>
            <w:tcW w:w="2551" w:type="dxa"/>
          </w:tcPr>
          <w:p w14:paraId="05DE77AF" w14:textId="77777777" w:rsidR="00900D17" w:rsidRDefault="00900D17" w:rsidP="002E33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чему относится</w:t>
            </w:r>
          </w:p>
        </w:tc>
        <w:tc>
          <w:tcPr>
            <w:tcW w:w="3402" w:type="dxa"/>
          </w:tcPr>
          <w:p w14:paraId="42A220B5" w14:textId="77777777" w:rsidR="00900D17" w:rsidRDefault="00900D17" w:rsidP="002E33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присоединения</w:t>
            </w:r>
          </w:p>
        </w:tc>
        <w:tc>
          <w:tcPr>
            <w:tcW w:w="2552" w:type="dxa"/>
          </w:tcPr>
          <w:p w14:paraId="60CD9911" w14:textId="77777777" w:rsidR="00900D17" w:rsidRDefault="00900D17" w:rsidP="002E33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придаточного</w:t>
            </w:r>
          </w:p>
        </w:tc>
        <w:tc>
          <w:tcPr>
            <w:tcW w:w="3260" w:type="dxa"/>
          </w:tcPr>
          <w:p w14:paraId="4A760ECC" w14:textId="77777777" w:rsidR="00900D17" w:rsidRDefault="00900D17" w:rsidP="002E33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</w:t>
            </w:r>
          </w:p>
        </w:tc>
      </w:tr>
      <w:tr w:rsidR="003D329A" w14:paraId="06A6EF61" w14:textId="77777777" w:rsidTr="008966D2">
        <w:tc>
          <w:tcPr>
            <w:tcW w:w="2552" w:type="dxa"/>
          </w:tcPr>
          <w:p w14:paraId="7B61CA25" w14:textId="77777777" w:rsidR="00900D17" w:rsidRPr="00AF1322" w:rsidRDefault="00820EC3" w:rsidP="002E33CB">
            <w:pPr>
              <w:rPr>
                <w:rFonts w:ascii="Times New Roman" w:hAnsi="Times New Roman" w:cs="Times New Roman"/>
                <w:b/>
                <w:i/>
              </w:rPr>
            </w:pPr>
            <w:r w:rsidRPr="00AF1322">
              <w:rPr>
                <w:rFonts w:ascii="Times New Roman" w:hAnsi="Times New Roman" w:cs="Times New Roman"/>
                <w:b/>
                <w:i/>
              </w:rPr>
              <w:t>О</w:t>
            </w:r>
            <w:r w:rsidR="00900D17" w:rsidRPr="00AF1322">
              <w:rPr>
                <w:rFonts w:ascii="Times New Roman" w:hAnsi="Times New Roman" w:cs="Times New Roman"/>
                <w:b/>
                <w:i/>
              </w:rPr>
              <w:t>пределительное</w:t>
            </w:r>
          </w:p>
        </w:tc>
        <w:tc>
          <w:tcPr>
            <w:tcW w:w="1418" w:type="dxa"/>
          </w:tcPr>
          <w:p w14:paraId="7194F835" w14:textId="77777777" w:rsidR="00900D17" w:rsidRPr="0055206F" w:rsidRDefault="00900D17" w:rsidP="002E33CB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Какой?</w:t>
            </w:r>
          </w:p>
        </w:tc>
        <w:tc>
          <w:tcPr>
            <w:tcW w:w="2551" w:type="dxa"/>
          </w:tcPr>
          <w:p w14:paraId="7B02F260" w14:textId="77777777" w:rsidR="00900D17" w:rsidRPr="0055206F" w:rsidRDefault="00900D17" w:rsidP="002E33CB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К существительному в главном предложении</w:t>
            </w:r>
          </w:p>
        </w:tc>
        <w:tc>
          <w:tcPr>
            <w:tcW w:w="3402" w:type="dxa"/>
          </w:tcPr>
          <w:p w14:paraId="3B194715" w14:textId="77777777" w:rsidR="00900D17" w:rsidRDefault="00900D17" w:rsidP="0055206F">
            <w:pPr>
              <w:rPr>
                <w:rFonts w:ascii="Times New Roman" w:hAnsi="Times New Roman" w:cs="Times New Roman"/>
                <w:b/>
                <w:i/>
              </w:rPr>
            </w:pPr>
            <w:r w:rsidRPr="0055206F">
              <w:rPr>
                <w:rFonts w:ascii="Times New Roman" w:hAnsi="Times New Roman" w:cs="Times New Roman"/>
              </w:rPr>
              <w:t xml:space="preserve">Союзы: </w:t>
            </w:r>
            <w:r w:rsidRPr="00AF1322">
              <w:rPr>
                <w:rFonts w:ascii="Times New Roman" w:hAnsi="Times New Roman" w:cs="Times New Roman"/>
                <w:b/>
                <w:i/>
              </w:rPr>
              <w:t xml:space="preserve">чтобы, будто, как, словно, </w:t>
            </w:r>
            <w:r w:rsidR="00820EC3" w:rsidRPr="00AF1322">
              <w:rPr>
                <w:rFonts w:ascii="Times New Roman" w:hAnsi="Times New Roman" w:cs="Times New Roman"/>
                <w:b/>
                <w:i/>
              </w:rPr>
              <w:t>будто, точно</w:t>
            </w:r>
          </w:p>
          <w:p w14:paraId="53C8D45C" w14:textId="77777777" w:rsidR="008D000C" w:rsidRPr="00AF1322" w:rsidRDefault="008D000C" w:rsidP="008D000C">
            <w:pPr>
              <w:rPr>
                <w:rFonts w:ascii="Times New Roman" w:hAnsi="Times New Roman" w:cs="Times New Roman"/>
                <w:i/>
              </w:rPr>
            </w:pPr>
            <w:r w:rsidRPr="0055206F">
              <w:rPr>
                <w:rFonts w:ascii="Times New Roman" w:hAnsi="Times New Roman" w:cs="Times New Roman"/>
              </w:rPr>
              <w:t xml:space="preserve">Союзные слова: </w:t>
            </w:r>
            <w:r w:rsidRPr="00AF1322">
              <w:rPr>
                <w:rFonts w:ascii="Times New Roman" w:hAnsi="Times New Roman" w:cs="Times New Roman"/>
                <w:b/>
                <w:i/>
              </w:rPr>
              <w:t>кто,  что, который, какой, чей, где, откуда, когда 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F1322">
              <w:rPr>
                <w:rFonts w:ascii="Times New Roman" w:hAnsi="Times New Roman" w:cs="Times New Roman"/>
                <w:b/>
                <w:i/>
              </w:rPr>
              <w:t>др</w:t>
            </w:r>
            <w:r w:rsidRPr="00AF1322">
              <w:rPr>
                <w:rFonts w:ascii="Times New Roman" w:hAnsi="Times New Roman" w:cs="Times New Roman"/>
                <w:i/>
              </w:rPr>
              <w:t>.</w:t>
            </w:r>
          </w:p>
          <w:p w14:paraId="5A879E31" w14:textId="77777777" w:rsidR="008D000C" w:rsidRPr="0055206F" w:rsidRDefault="008D000C" w:rsidP="0055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FCCB6AA" w14:textId="77777777" w:rsidR="00900D17" w:rsidRPr="0055206F" w:rsidRDefault="00820EC3" w:rsidP="002E33CB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После определяемого слова</w:t>
            </w:r>
          </w:p>
        </w:tc>
        <w:tc>
          <w:tcPr>
            <w:tcW w:w="3260" w:type="dxa"/>
          </w:tcPr>
          <w:p w14:paraId="0B884AB6" w14:textId="77777777" w:rsidR="00900D17" w:rsidRPr="0055206F" w:rsidRDefault="003D329A" w:rsidP="002E33CB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На станции, где сходились три ветви железных дорог, была страшная суматоха.</w:t>
            </w:r>
          </w:p>
        </w:tc>
      </w:tr>
      <w:tr w:rsidR="003D329A" w14:paraId="45E819A5" w14:textId="77777777" w:rsidTr="008966D2">
        <w:tc>
          <w:tcPr>
            <w:tcW w:w="2552" w:type="dxa"/>
          </w:tcPr>
          <w:p w14:paraId="4D3A05C0" w14:textId="77777777" w:rsidR="00900D17" w:rsidRPr="00AF1322" w:rsidRDefault="00820EC3" w:rsidP="002E33CB">
            <w:pPr>
              <w:rPr>
                <w:rFonts w:ascii="Times New Roman" w:hAnsi="Times New Roman" w:cs="Times New Roman"/>
                <w:b/>
                <w:i/>
              </w:rPr>
            </w:pPr>
            <w:r w:rsidRPr="00AF1322">
              <w:rPr>
                <w:rFonts w:ascii="Times New Roman" w:hAnsi="Times New Roman" w:cs="Times New Roman"/>
                <w:b/>
                <w:i/>
              </w:rPr>
              <w:t>Местоименно-определительные</w:t>
            </w:r>
          </w:p>
        </w:tc>
        <w:tc>
          <w:tcPr>
            <w:tcW w:w="1418" w:type="dxa"/>
          </w:tcPr>
          <w:p w14:paraId="45FB625A" w14:textId="77777777" w:rsidR="00900D17" w:rsidRPr="0055206F" w:rsidRDefault="00820EC3" w:rsidP="002E33CB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Какой</w:t>
            </w:r>
            <w:r w:rsidR="003D329A" w:rsidRPr="0055206F">
              <w:rPr>
                <w:rFonts w:ascii="Times New Roman" w:hAnsi="Times New Roman" w:cs="Times New Roman"/>
              </w:rPr>
              <w:t xml:space="preserve"> именно</w:t>
            </w:r>
            <w:r w:rsidRPr="0055206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51" w:type="dxa"/>
          </w:tcPr>
          <w:p w14:paraId="57F8FB19" w14:textId="77777777" w:rsidR="00900D17" w:rsidRPr="0055206F" w:rsidRDefault="00820EC3" w:rsidP="002E33CB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К местоимению в значении существительного</w:t>
            </w:r>
          </w:p>
        </w:tc>
        <w:tc>
          <w:tcPr>
            <w:tcW w:w="3402" w:type="dxa"/>
          </w:tcPr>
          <w:p w14:paraId="05C5D736" w14:textId="77777777" w:rsidR="00900D17" w:rsidRPr="00AF1322" w:rsidRDefault="003D329A" w:rsidP="002E33CB">
            <w:pPr>
              <w:rPr>
                <w:rFonts w:ascii="Times New Roman" w:hAnsi="Times New Roman" w:cs="Times New Roman"/>
                <w:i/>
              </w:rPr>
            </w:pPr>
            <w:r w:rsidRPr="0055206F">
              <w:rPr>
                <w:rFonts w:ascii="Times New Roman" w:hAnsi="Times New Roman" w:cs="Times New Roman"/>
              </w:rPr>
              <w:t xml:space="preserve">Союзные слова: </w:t>
            </w:r>
            <w:r w:rsidRPr="00AF1322">
              <w:rPr>
                <w:rFonts w:ascii="Times New Roman" w:hAnsi="Times New Roman" w:cs="Times New Roman"/>
                <w:b/>
                <w:i/>
              </w:rPr>
              <w:t>кто,  что</w:t>
            </w:r>
            <w:r w:rsidR="0055206F" w:rsidRPr="00AF1322">
              <w:rPr>
                <w:rFonts w:ascii="Times New Roman" w:hAnsi="Times New Roman" w:cs="Times New Roman"/>
                <w:b/>
                <w:i/>
              </w:rPr>
              <w:t xml:space="preserve"> и др.</w:t>
            </w:r>
          </w:p>
          <w:p w14:paraId="11DDE007" w14:textId="77777777" w:rsidR="003D329A" w:rsidRPr="0055206F" w:rsidRDefault="003D329A" w:rsidP="002E3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7E822DF" w14:textId="77777777" w:rsidR="00900D17" w:rsidRPr="0055206F" w:rsidRDefault="00820EC3" w:rsidP="002E33CB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До и после определяемого слова</w:t>
            </w:r>
          </w:p>
        </w:tc>
        <w:tc>
          <w:tcPr>
            <w:tcW w:w="3260" w:type="dxa"/>
          </w:tcPr>
          <w:p w14:paraId="6F8E6C92" w14:textId="77777777" w:rsidR="00900D17" w:rsidRPr="0055206F" w:rsidRDefault="003D329A" w:rsidP="002E33CB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Кто раз полюбил науку, тот полюбил её на всю жизнь.</w:t>
            </w:r>
          </w:p>
        </w:tc>
      </w:tr>
      <w:tr w:rsidR="003D329A" w14:paraId="17E11FE1" w14:textId="77777777" w:rsidTr="008966D2">
        <w:tc>
          <w:tcPr>
            <w:tcW w:w="2552" w:type="dxa"/>
          </w:tcPr>
          <w:p w14:paraId="742CAB7A" w14:textId="77777777" w:rsidR="00900D17" w:rsidRPr="00AF1322" w:rsidRDefault="00820EC3" w:rsidP="002E33CB">
            <w:pPr>
              <w:rPr>
                <w:rFonts w:ascii="Times New Roman" w:hAnsi="Times New Roman" w:cs="Times New Roman"/>
                <w:b/>
                <w:i/>
              </w:rPr>
            </w:pPr>
            <w:r w:rsidRPr="00AF1322">
              <w:rPr>
                <w:rFonts w:ascii="Times New Roman" w:hAnsi="Times New Roman" w:cs="Times New Roman"/>
                <w:b/>
                <w:i/>
              </w:rPr>
              <w:t>Изъяснительное</w:t>
            </w:r>
          </w:p>
        </w:tc>
        <w:tc>
          <w:tcPr>
            <w:tcW w:w="1418" w:type="dxa"/>
          </w:tcPr>
          <w:p w14:paraId="70BB4DAB" w14:textId="77777777" w:rsidR="00900D17" w:rsidRPr="0055206F" w:rsidRDefault="00820EC3" w:rsidP="002E33CB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Вопросы косвенных падежей</w:t>
            </w:r>
          </w:p>
        </w:tc>
        <w:tc>
          <w:tcPr>
            <w:tcW w:w="2551" w:type="dxa"/>
          </w:tcPr>
          <w:p w14:paraId="5C9F9E1E" w14:textId="77777777" w:rsidR="00900D17" w:rsidRPr="0055206F" w:rsidRDefault="00820EC3" w:rsidP="002E33CB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К словам со значением мысли, речи, чувства</w:t>
            </w:r>
          </w:p>
        </w:tc>
        <w:tc>
          <w:tcPr>
            <w:tcW w:w="3402" w:type="dxa"/>
          </w:tcPr>
          <w:p w14:paraId="7281CE9F" w14:textId="77777777" w:rsidR="00900D17" w:rsidRDefault="00820EC3" w:rsidP="0055206F">
            <w:pPr>
              <w:rPr>
                <w:rFonts w:ascii="Times New Roman" w:hAnsi="Times New Roman" w:cs="Times New Roman"/>
                <w:b/>
                <w:i/>
              </w:rPr>
            </w:pPr>
            <w:r w:rsidRPr="0055206F">
              <w:rPr>
                <w:rFonts w:ascii="Times New Roman" w:hAnsi="Times New Roman" w:cs="Times New Roman"/>
              </w:rPr>
              <w:t xml:space="preserve">Союзы: </w:t>
            </w:r>
            <w:r w:rsidRPr="00AF1322">
              <w:rPr>
                <w:rFonts w:ascii="Times New Roman" w:hAnsi="Times New Roman" w:cs="Times New Roman"/>
                <w:b/>
                <w:i/>
              </w:rPr>
              <w:t>что, чтобы, будто, как, словно, как будто</w:t>
            </w:r>
            <w:r w:rsidRPr="00AF1322">
              <w:rPr>
                <w:rFonts w:ascii="Times New Roman" w:hAnsi="Times New Roman" w:cs="Times New Roman"/>
                <w:i/>
              </w:rPr>
              <w:t>.</w:t>
            </w:r>
            <w:r w:rsidRPr="0055206F">
              <w:rPr>
                <w:rFonts w:ascii="Times New Roman" w:hAnsi="Times New Roman" w:cs="Times New Roman"/>
              </w:rPr>
              <w:t xml:space="preserve"> </w:t>
            </w:r>
            <w:r w:rsidR="00AF1322">
              <w:rPr>
                <w:rFonts w:ascii="Times New Roman" w:hAnsi="Times New Roman" w:cs="Times New Roman"/>
              </w:rPr>
              <w:t xml:space="preserve">  </w:t>
            </w:r>
            <w:r w:rsidR="0055206F" w:rsidRPr="0055206F">
              <w:rPr>
                <w:rFonts w:ascii="Times New Roman" w:hAnsi="Times New Roman" w:cs="Times New Roman"/>
              </w:rPr>
              <w:t>Союз-ч</w:t>
            </w:r>
            <w:r w:rsidRPr="0055206F">
              <w:rPr>
                <w:rFonts w:ascii="Times New Roman" w:hAnsi="Times New Roman" w:cs="Times New Roman"/>
              </w:rPr>
              <w:t xml:space="preserve">астица </w:t>
            </w:r>
            <w:r w:rsidRPr="00AF1322">
              <w:rPr>
                <w:rFonts w:ascii="Times New Roman" w:hAnsi="Times New Roman" w:cs="Times New Roman"/>
                <w:b/>
                <w:i/>
              </w:rPr>
              <w:t>ли</w:t>
            </w:r>
            <w:r w:rsidR="0055206F" w:rsidRPr="00AF1322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78E08EE9" w14:textId="77777777" w:rsidR="008D000C" w:rsidRPr="0055206F" w:rsidRDefault="008D000C" w:rsidP="0055206F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Союзные слова</w:t>
            </w:r>
            <w:r w:rsidRPr="0055206F">
              <w:rPr>
                <w:rFonts w:ascii="Times New Roman" w:hAnsi="Times New Roman" w:cs="Times New Roman"/>
                <w:b/>
              </w:rPr>
              <w:t xml:space="preserve">: </w:t>
            </w:r>
            <w:r w:rsidRPr="00AF1322">
              <w:rPr>
                <w:rFonts w:ascii="Times New Roman" w:hAnsi="Times New Roman" w:cs="Times New Roman"/>
                <w:b/>
                <w:i/>
              </w:rPr>
              <w:t>кто, что, когда, где, и др.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552" w:type="dxa"/>
          </w:tcPr>
          <w:p w14:paraId="59D7893D" w14:textId="77777777" w:rsidR="00900D17" w:rsidRPr="0055206F" w:rsidRDefault="00820EC3" w:rsidP="002E33CB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До, после, внутри главного предложения</w:t>
            </w:r>
          </w:p>
        </w:tc>
        <w:tc>
          <w:tcPr>
            <w:tcW w:w="3260" w:type="dxa"/>
          </w:tcPr>
          <w:p w14:paraId="3CB8C818" w14:textId="77777777" w:rsidR="00900D17" w:rsidRPr="0055206F" w:rsidRDefault="0055206F" w:rsidP="002E33CB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Ему и без того казалось, что его несут слишком медленно.</w:t>
            </w:r>
          </w:p>
        </w:tc>
      </w:tr>
      <w:tr w:rsidR="003D329A" w:rsidRPr="00E365E1" w14:paraId="3620B360" w14:textId="77777777" w:rsidTr="008966D2">
        <w:tc>
          <w:tcPr>
            <w:tcW w:w="2552" w:type="dxa"/>
          </w:tcPr>
          <w:p w14:paraId="3290C871" w14:textId="77777777" w:rsidR="00900D17" w:rsidRPr="00AF1322" w:rsidRDefault="00E365E1" w:rsidP="002E33CB">
            <w:pPr>
              <w:rPr>
                <w:rFonts w:ascii="Times New Roman" w:hAnsi="Times New Roman" w:cs="Times New Roman"/>
                <w:b/>
                <w:i/>
              </w:rPr>
            </w:pPr>
            <w:r w:rsidRPr="00AF1322">
              <w:rPr>
                <w:rFonts w:ascii="Times New Roman" w:hAnsi="Times New Roman" w:cs="Times New Roman"/>
                <w:b/>
                <w:i/>
              </w:rPr>
              <w:t>Образа действия и степени</w:t>
            </w:r>
          </w:p>
        </w:tc>
        <w:tc>
          <w:tcPr>
            <w:tcW w:w="1418" w:type="dxa"/>
          </w:tcPr>
          <w:p w14:paraId="77665863" w14:textId="77777777" w:rsidR="00900D17" w:rsidRPr="00E365E1" w:rsidRDefault="00E365E1" w:rsidP="00E365E1">
            <w:pPr>
              <w:rPr>
                <w:rFonts w:ascii="Times New Roman" w:hAnsi="Times New Roman" w:cs="Times New Roman"/>
              </w:rPr>
            </w:pPr>
            <w:r w:rsidRPr="00E365E1">
              <w:rPr>
                <w:rFonts w:ascii="Times New Roman" w:hAnsi="Times New Roman" w:cs="Times New Roman"/>
              </w:rPr>
              <w:t>Как? Каким образом?      В какой степени?</w:t>
            </w:r>
          </w:p>
        </w:tc>
        <w:tc>
          <w:tcPr>
            <w:tcW w:w="2551" w:type="dxa"/>
          </w:tcPr>
          <w:p w14:paraId="2C59B6CB" w14:textId="77777777" w:rsidR="00900D17" w:rsidRPr="00E365E1" w:rsidRDefault="00E365E1" w:rsidP="00E365E1">
            <w:pPr>
              <w:rPr>
                <w:rFonts w:ascii="Times New Roman" w:hAnsi="Times New Roman" w:cs="Times New Roman"/>
              </w:rPr>
            </w:pPr>
            <w:r w:rsidRPr="00E365E1">
              <w:rPr>
                <w:rFonts w:ascii="Times New Roman" w:hAnsi="Times New Roman" w:cs="Times New Roman"/>
              </w:rPr>
              <w:t>К глаголу, прилагательному, или наречию в главной части</w:t>
            </w:r>
          </w:p>
        </w:tc>
        <w:tc>
          <w:tcPr>
            <w:tcW w:w="3402" w:type="dxa"/>
          </w:tcPr>
          <w:p w14:paraId="08C641B9" w14:textId="77777777" w:rsidR="00900D17" w:rsidRDefault="00E365E1" w:rsidP="00E365E1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 xml:space="preserve">Союзы: </w:t>
            </w:r>
            <w:r w:rsidRPr="00AF1322">
              <w:rPr>
                <w:rFonts w:ascii="Times New Roman" w:hAnsi="Times New Roman" w:cs="Times New Roman"/>
                <w:b/>
                <w:i/>
              </w:rPr>
              <w:t>что, чтобы, будто, словно, как будто</w:t>
            </w:r>
            <w:r w:rsidRPr="0055206F">
              <w:rPr>
                <w:rFonts w:ascii="Times New Roman" w:hAnsi="Times New Roman" w:cs="Times New Roman"/>
              </w:rPr>
              <w:t>.</w:t>
            </w:r>
          </w:p>
          <w:p w14:paraId="38D3FD9F" w14:textId="77777777" w:rsidR="008D000C" w:rsidRPr="00E365E1" w:rsidRDefault="008D000C" w:rsidP="00E365E1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Союзные слова</w:t>
            </w:r>
            <w:r w:rsidRPr="0055206F">
              <w:rPr>
                <w:rFonts w:ascii="Times New Roman" w:hAnsi="Times New Roman" w:cs="Times New Roman"/>
                <w:b/>
              </w:rPr>
              <w:t xml:space="preserve">: </w:t>
            </w:r>
            <w:r w:rsidRPr="00AF1322">
              <w:rPr>
                <w:rFonts w:ascii="Times New Roman" w:hAnsi="Times New Roman" w:cs="Times New Roman"/>
                <w:b/>
                <w:i/>
              </w:rPr>
              <w:t>как, насколько и др.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552" w:type="dxa"/>
          </w:tcPr>
          <w:p w14:paraId="37B58511" w14:textId="77777777" w:rsidR="00900D17" w:rsidRPr="00E365E1" w:rsidRDefault="00E365E1" w:rsidP="002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главного</w:t>
            </w:r>
          </w:p>
        </w:tc>
        <w:tc>
          <w:tcPr>
            <w:tcW w:w="3260" w:type="dxa"/>
          </w:tcPr>
          <w:p w14:paraId="49BEC1E1" w14:textId="77777777" w:rsidR="00900D17" w:rsidRPr="00E365E1" w:rsidRDefault="00E365E1" w:rsidP="002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неё начинало так крепко стучать в сердце, что удары его больно отдавались в висках.</w:t>
            </w:r>
          </w:p>
        </w:tc>
      </w:tr>
      <w:tr w:rsidR="003D329A" w:rsidRPr="00E365E1" w14:paraId="226966A1" w14:textId="77777777" w:rsidTr="008966D2">
        <w:tc>
          <w:tcPr>
            <w:tcW w:w="2552" w:type="dxa"/>
          </w:tcPr>
          <w:p w14:paraId="1F8E2D2A" w14:textId="77777777" w:rsidR="00900D17" w:rsidRPr="00AF1322" w:rsidRDefault="0040527F" w:rsidP="002E33CB">
            <w:pPr>
              <w:rPr>
                <w:rFonts w:ascii="Times New Roman" w:hAnsi="Times New Roman" w:cs="Times New Roman"/>
                <w:b/>
                <w:i/>
              </w:rPr>
            </w:pPr>
            <w:r w:rsidRPr="00AF1322">
              <w:rPr>
                <w:rFonts w:ascii="Times New Roman" w:hAnsi="Times New Roman" w:cs="Times New Roman"/>
                <w:b/>
                <w:i/>
              </w:rPr>
              <w:t>М</w:t>
            </w:r>
            <w:r w:rsidR="00E365E1" w:rsidRPr="00AF1322">
              <w:rPr>
                <w:rFonts w:ascii="Times New Roman" w:hAnsi="Times New Roman" w:cs="Times New Roman"/>
                <w:b/>
                <w:i/>
              </w:rPr>
              <w:t>еста</w:t>
            </w:r>
          </w:p>
        </w:tc>
        <w:tc>
          <w:tcPr>
            <w:tcW w:w="1418" w:type="dxa"/>
          </w:tcPr>
          <w:p w14:paraId="2C675C15" w14:textId="77777777" w:rsidR="00900D17" w:rsidRPr="00E365E1" w:rsidRDefault="00E365E1" w:rsidP="002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Где? Куда? Откуда?</w:t>
            </w:r>
          </w:p>
        </w:tc>
        <w:tc>
          <w:tcPr>
            <w:tcW w:w="2551" w:type="dxa"/>
          </w:tcPr>
          <w:p w14:paraId="14445179" w14:textId="77777777" w:rsidR="00900D17" w:rsidRPr="00E365E1" w:rsidRDefault="00E365E1" w:rsidP="002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всему главному предложению</w:t>
            </w:r>
          </w:p>
        </w:tc>
        <w:tc>
          <w:tcPr>
            <w:tcW w:w="3402" w:type="dxa"/>
          </w:tcPr>
          <w:p w14:paraId="1BF63925" w14:textId="77777777" w:rsidR="00900D17" w:rsidRPr="00E365E1" w:rsidRDefault="0040527F" w:rsidP="0040527F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Союзные слова</w:t>
            </w:r>
            <w:r w:rsidRPr="0055206F">
              <w:rPr>
                <w:rFonts w:ascii="Times New Roman" w:hAnsi="Times New Roman" w:cs="Times New Roman"/>
                <w:b/>
              </w:rPr>
              <w:t xml:space="preserve">: </w:t>
            </w:r>
            <w:r w:rsidRPr="00AF1322">
              <w:rPr>
                <w:rFonts w:ascii="Times New Roman" w:hAnsi="Times New Roman" w:cs="Times New Roman"/>
                <w:b/>
                <w:i/>
              </w:rPr>
              <w:t>где, куда, откуда.</w:t>
            </w:r>
          </w:p>
        </w:tc>
        <w:tc>
          <w:tcPr>
            <w:tcW w:w="2552" w:type="dxa"/>
          </w:tcPr>
          <w:p w14:paraId="4FFAFE08" w14:textId="77777777" w:rsidR="00900D17" w:rsidRPr="00E365E1" w:rsidRDefault="0040527F" w:rsidP="002E33CB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До, после, внутри главного предложения</w:t>
            </w:r>
          </w:p>
        </w:tc>
        <w:tc>
          <w:tcPr>
            <w:tcW w:w="3260" w:type="dxa"/>
          </w:tcPr>
          <w:p w14:paraId="6AF05E95" w14:textId="77777777" w:rsidR="00900D17" w:rsidRPr="00E365E1" w:rsidRDefault="00B434EF" w:rsidP="002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выехал оттуда, откуда одна за другой съезжали во двор лошади</w:t>
            </w:r>
            <w:r w:rsidR="0040527F">
              <w:rPr>
                <w:rFonts w:ascii="Times New Roman" w:hAnsi="Times New Roman" w:cs="Times New Roman"/>
              </w:rPr>
              <w:t>.</w:t>
            </w:r>
          </w:p>
        </w:tc>
      </w:tr>
      <w:tr w:rsidR="0040527F" w:rsidRPr="00E365E1" w14:paraId="63BCCA9A" w14:textId="77777777" w:rsidTr="008966D2">
        <w:tc>
          <w:tcPr>
            <w:tcW w:w="2552" w:type="dxa"/>
          </w:tcPr>
          <w:p w14:paraId="4092E290" w14:textId="77777777" w:rsidR="0040527F" w:rsidRPr="00AF1322" w:rsidRDefault="0040527F" w:rsidP="002E33CB">
            <w:pPr>
              <w:rPr>
                <w:rFonts w:ascii="Times New Roman" w:hAnsi="Times New Roman" w:cs="Times New Roman"/>
                <w:b/>
                <w:i/>
              </w:rPr>
            </w:pPr>
            <w:r w:rsidRPr="00AF1322">
              <w:rPr>
                <w:rFonts w:ascii="Times New Roman" w:hAnsi="Times New Roman" w:cs="Times New Roman"/>
                <w:b/>
                <w:i/>
              </w:rPr>
              <w:t>Времени</w:t>
            </w:r>
          </w:p>
        </w:tc>
        <w:tc>
          <w:tcPr>
            <w:tcW w:w="1418" w:type="dxa"/>
          </w:tcPr>
          <w:p w14:paraId="5E0A915E" w14:textId="77777777" w:rsidR="0040527F" w:rsidRPr="00E365E1" w:rsidRDefault="0040527F" w:rsidP="0040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Когда? С (до) какого времени? Как долго? С (до) каких пор?</w:t>
            </w:r>
          </w:p>
        </w:tc>
        <w:tc>
          <w:tcPr>
            <w:tcW w:w="2551" w:type="dxa"/>
          </w:tcPr>
          <w:p w14:paraId="5677A1EF" w14:textId="77777777" w:rsidR="0040527F" w:rsidRPr="00E365E1" w:rsidRDefault="0040527F" w:rsidP="001E7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всему главному предложению</w:t>
            </w:r>
          </w:p>
        </w:tc>
        <w:tc>
          <w:tcPr>
            <w:tcW w:w="3402" w:type="dxa"/>
          </w:tcPr>
          <w:p w14:paraId="468C1F0C" w14:textId="77777777" w:rsidR="0040527F" w:rsidRPr="00E365E1" w:rsidRDefault="0040527F" w:rsidP="0040527F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 xml:space="preserve">Союзы: </w:t>
            </w:r>
            <w:r w:rsidRPr="00AF1322">
              <w:rPr>
                <w:rFonts w:ascii="Times New Roman" w:hAnsi="Times New Roman" w:cs="Times New Roman"/>
                <w:b/>
                <w:i/>
              </w:rPr>
              <w:t>когда, пока, едва, с тех пор как, как только, в то время как и др.</w:t>
            </w:r>
          </w:p>
        </w:tc>
        <w:tc>
          <w:tcPr>
            <w:tcW w:w="2552" w:type="dxa"/>
          </w:tcPr>
          <w:p w14:paraId="088FE54E" w14:textId="77777777" w:rsidR="0040527F" w:rsidRPr="00E365E1" w:rsidRDefault="00AF1322" w:rsidP="002E33CB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До, после, внутри главного предложения</w:t>
            </w:r>
          </w:p>
        </w:tc>
        <w:tc>
          <w:tcPr>
            <w:tcW w:w="3260" w:type="dxa"/>
          </w:tcPr>
          <w:p w14:paraId="135CA1ED" w14:textId="77777777" w:rsidR="0040527F" w:rsidRPr="00E365E1" w:rsidRDefault="0040527F" w:rsidP="002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 было уже высоко, когда я открыл глаза.</w:t>
            </w:r>
          </w:p>
        </w:tc>
      </w:tr>
      <w:tr w:rsidR="0040527F" w:rsidRPr="00E365E1" w14:paraId="4CA4F1EE" w14:textId="77777777" w:rsidTr="008966D2">
        <w:tc>
          <w:tcPr>
            <w:tcW w:w="2552" w:type="dxa"/>
          </w:tcPr>
          <w:p w14:paraId="5CB5570D" w14:textId="77777777" w:rsidR="0040527F" w:rsidRPr="00AF1322" w:rsidRDefault="0040527F" w:rsidP="002E33CB">
            <w:pPr>
              <w:rPr>
                <w:rFonts w:ascii="Times New Roman" w:hAnsi="Times New Roman" w:cs="Times New Roman"/>
                <w:b/>
                <w:i/>
              </w:rPr>
            </w:pPr>
            <w:r w:rsidRPr="00AF1322">
              <w:rPr>
                <w:rFonts w:ascii="Times New Roman" w:hAnsi="Times New Roman" w:cs="Times New Roman"/>
                <w:b/>
                <w:i/>
              </w:rPr>
              <w:lastRenderedPageBreak/>
              <w:t>Условия</w:t>
            </w:r>
          </w:p>
        </w:tc>
        <w:tc>
          <w:tcPr>
            <w:tcW w:w="1418" w:type="dxa"/>
          </w:tcPr>
          <w:p w14:paraId="33D97726" w14:textId="77777777" w:rsidR="0040527F" w:rsidRPr="00E365E1" w:rsidRDefault="00AF1322" w:rsidP="002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каком условии?</w:t>
            </w:r>
          </w:p>
        </w:tc>
        <w:tc>
          <w:tcPr>
            <w:tcW w:w="2551" w:type="dxa"/>
          </w:tcPr>
          <w:p w14:paraId="38BCB616" w14:textId="77777777" w:rsidR="0040527F" w:rsidRPr="00E365E1" w:rsidRDefault="00AF1322" w:rsidP="002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всему главному предложению</w:t>
            </w:r>
          </w:p>
        </w:tc>
        <w:tc>
          <w:tcPr>
            <w:tcW w:w="3402" w:type="dxa"/>
          </w:tcPr>
          <w:p w14:paraId="3AA23632" w14:textId="77777777" w:rsidR="0040527F" w:rsidRPr="00E365E1" w:rsidRDefault="00AF1322" w:rsidP="00AF1322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 xml:space="preserve">Союзы: </w:t>
            </w:r>
            <w:r w:rsidRPr="00AF1322">
              <w:rPr>
                <w:rFonts w:ascii="Times New Roman" w:hAnsi="Times New Roman" w:cs="Times New Roman"/>
                <w:b/>
                <w:i/>
              </w:rPr>
              <w:t>если, раз, когда и др.</w:t>
            </w:r>
          </w:p>
        </w:tc>
        <w:tc>
          <w:tcPr>
            <w:tcW w:w="2552" w:type="dxa"/>
          </w:tcPr>
          <w:p w14:paraId="7C05EB96" w14:textId="77777777" w:rsidR="0040527F" w:rsidRPr="00E365E1" w:rsidRDefault="00AF1322" w:rsidP="002E33CB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До, после, внутри главного предложения</w:t>
            </w:r>
          </w:p>
        </w:tc>
        <w:tc>
          <w:tcPr>
            <w:tcW w:w="3260" w:type="dxa"/>
          </w:tcPr>
          <w:p w14:paraId="0A2BC804" w14:textId="77777777" w:rsidR="0040527F" w:rsidRPr="00E365E1" w:rsidRDefault="00103CD3" w:rsidP="002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мил и свет, если друга нет.</w:t>
            </w:r>
          </w:p>
        </w:tc>
      </w:tr>
      <w:tr w:rsidR="005E2B4F" w:rsidRPr="00E365E1" w14:paraId="6F87D9A6" w14:textId="77777777" w:rsidTr="008966D2">
        <w:tc>
          <w:tcPr>
            <w:tcW w:w="2552" w:type="dxa"/>
          </w:tcPr>
          <w:p w14:paraId="6EE2254E" w14:textId="77777777" w:rsidR="005E2B4F" w:rsidRPr="00AF1322" w:rsidRDefault="005E2B4F" w:rsidP="002E33CB">
            <w:pPr>
              <w:rPr>
                <w:rFonts w:ascii="Times New Roman" w:hAnsi="Times New Roman" w:cs="Times New Roman"/>
                <w:b/>
                <w:i/>
              </w:rPr>
            </w:pPr>
            <w:r w:rsidRPr="00AF1322">
              <w:rPr>
                <w:rFonts w:ascii="Times New Roman" w:hAnsi="Times New Roman" w:cs="Times New Roman"/>
                <w:b/>
                <w:i/>
              </w:rPr>
              <w:t>Причины</w:t>
            </w:r>
          </w:p>
        </w:tc>
        <w:tc>
          <w:tcPr>
            <w:tcW w:w="1418" w:type="dxa"/>
          </w:tcPr>
          <w:p w14:paraId="74BE061D" w14:textId="77777777" w:rsidR="005E2B4F" w:rsidRPr="00E365E1" w:rsidRDefault="005E2B4F" w:rsidP="002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Почему? Отчего? По какой причине?</w:t>
            </w:r>
          </w:p>
        </w:tc>
        <w:tc>
          <w:tcPr>
            <w:tcW w:w="2551" w:type="dxa"/>
          </w:tcPr>
          <w:p w14:paraId="38FD6C37" w14:textId="77777777" w:rsidR="005E2B4F" w:rsidRPr="00E365E1" w:rsidRDefault="005E2B4F" w:rsidP="00476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всему главному предложению</w:t>
            </w:r>
          </w:p>
        </w:tc>
        <w:tc>
          <w:tcPr>
            <w:tcW w:w="3402" w:type="dxa"/>
          </w:tcPr>
          <w:p w14:paraId="6D2D4030" w14:textId="77777777" w:rsidR="005E2B4F" w:rsidRPr="005E2B4F" w:rsidRDefault="005E2B4F" w:rsidP="002E33CB">
            <w:pPr>
              <w:rPr>
                <w:rFonts w:ascii="Times New Roman" w:hAnsi="Times New Roman" w:cs="Times New Roman"/>
                <w:b/>
              </w:rPr>
            </w:pPr>
            <w:r w:rsidRPr="0055206F">
              <w:rPr>
                <w:rFonts w:ascii="Times New Roman" w:hAnsi="Times New Roman" w:cs="Times New Roman"/>
              </w:rPr>
              <w:t>Союзы: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B4F">
              <w:rPr>
                <w:rFonts w:ascii="Times New Roman" w:hAnsi="Times New Roman" w:cs="Times New Roman"/>
                <w:b/>
                <w:i/>
              </w:rPr>
              <w:t>потому что, оттого что, так как, благодаря тому что и др.</w:t>
            </w:r>
          </w:p>
        </w:tc>
        <w:tc>
          <w:tcPr>
            <w:tcW w:w="2552" w:type="dxa"/>
          </w:tcPr>
          <w:p w14:paraId="7C0452D7" w14:textId="77777777" w:rsidR="005E2B4F" w:rsidRPr="00E365E1" w:rsidRDefault="005E2B4F" w:rsidP="002E33CB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До, после, внутри главного предложения</w:t>
            </w:r>
          </w:p>
        </w:tc>
        <w:tc>
          <w:tcPr>
            <w:tcW w:w="3260" w:type="dxa"/>
          </w:tcPr>
          <w:p w14:paraId="4CEB0767" w14:textId="77777777" w:rsidR="005E2B4F" w:rsidRPr="00E365E1" w:rsidRDefault="005E2B4F" w:rsidP="002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Наташа в эту зиму в первый раз начала серьёзно петь и в особенности оттого, что Денисов восторгался её пением.</w:t>
            </w:r>
          </w:p>
        </w:tc>
      </w:tr>
      <w:tr w:rsidR="005E2B4F" w:rsidRPr="00E365E1" w14:paraId="4ACA1D19" w14:textId="77777777" w:rsidTr="008966D2">
        <w:tc>
          <w:tcPr>
            <w:tcW w:w="2552" w:type="dxa"/>
          </w:tcPr>
          <w:p w14:paraId="49B5B056" w14:textId="77777777" w:rsidR="005E2B4F" w:rsidRPr="00AF1322" w:rsidRDefault="005E2B4F" w:rsidP="002E33C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Цели</w:t>
            </w:r>
          </w:p>
        </w:tc>
        <w:tc>
          <w:tcPr>
            <w:tcW w:w="1418" w:type="dxa"/>
          </w:tcPr>
          <w:p w14:paraId="5A3AB6F8" w14:textId="77777777" w:rsidR="005E2B4F" w:rsidRPr="00E365E1" w:rsidRDefault="005E2B4F" w:rsidP="002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Зачем?                   С какой целью?</w:t>
            </w:r>
          </w:p>
        </w:tc>
        <w:tc>
          <w:tcPr>
            <w:tcW w:w="2551" w:type="dxa"/>
          </w:tcPr>
          <w:p w14:paraId="198A3F3B" w14:textId="77777777" w:rsidR="005E2B4F" w:rsidRPr="00E365E1" w:rsidRDefault="005E2B4F" w:rsidP="00476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всему главному предложению</w:t>
            </w:r>
          </w:p>
        </w:tc>
        <w:tc>
          <w:tcPr>
            <w:tcW w:w="3402" w:type="dxa"/>
          </w:tcPr>
          <w:p w14:paraId="67A88CED" w14:textId="77777777" w:rsidR="005E2B4F" w:rsidRPr="00E365E1" w:rsidRDefault="005E2B4F" w:rsidP="002E33CB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Союзы: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B4F">
              <w:rPr>
                <w:rFonts w:ascii="Times New Roman" w:hAnsi="Times New Roman" w:cs="Times New Roman"/>
                <w:b/>
                <w:i/>
              </w:rPr>
              <w:t>чтобы, для того чтобы, затем чтобы и др.</w:t>
            </w:r>
          </w:p>
        </w:tc>
        <w:tc>
          <w:tcPr>
            <w:tcW w:w="2552" w:type="dxa"/>
          </w:tcPr>
          <w:p w14:paraId="48335FC6" w14:textId="77777777" w:rsidR="005E2B4F" w:rsidRPr="00E365E1" w:rsidRDefault="005E2B4F" w:rsidP="00476051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До, после, внутри главного предложения</w:t>
            </w:r>
          </w:p>
        </w:tc>
        <w:tc>
          <w:tcPr>
            <w:tcW w:w="3260" w:type="dxa"/>
          </w:tcPr>
          <w:p w14:paraId="75EE1C8C" w14:textId="77777777" w:rsidR="005E2B4F" w:rsidRPr="00E365E1" w:rsidRDefault="005E2B4F" w:rsidP="002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было легче плавать, водяные крысы отгрызают длинный стебелёк и плавают, держа его в руках.</w:t>
            </w:r>
          </w:p>
        </w:tc>
      </w:tr>
      <w:tr w:rsidR="008966D2" w:rsidRPr="00E365E1" w14:paraId="70E44B74" w14:textId="77777777" w:rsidTr="008966D2">
        <w:tc>
          <w:tcPr>
            <w:tcW w:w="2552" w:type="dxa"/>
          </w:tcPr>
          <w:p w14:paraId="46CB13D6" w14:textId="77777777" w:rsidR="008966D2" w:rsidRDefault="008966D2" w:rsidP="002E33C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Сравнительные</w:t>
            </w:r>
          </w:p>
        </w:tc>
        <w:tc>
          <w:tcPr>
            <w:tcW w:w="1418" w:type="dxa"/>
          </w:tcPr>
          <w:p w14:paraId="77C4C4B7" w14:textId="77777777" w:rsidR="008966D2" w:rsidRDefault="008966D2" w:rsidP="002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Как?  В сравнении с чем?</w:t>
            </w:r>
          </w:p>
        </w:tc>
        <w:tc>
          <w:tcPr>
            <w:tcW w:w="2551" w:type="dxa"/>
          </w:tcPr>
          <w:p w14:paraId="52BBA7BA" w14:textId="77777777" w:rsidR="008966D2" w:rsidRPr="00E365E1" w:rsidRDefault="008966D2" w:rsidP="00476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всему главному предложению</w:t>
            </w:r>
          </w:p>
        </w:tc>
        <w:tc>
          <w:tcPr>
            <w:tcW w:w="3402" w:type="dxa"/>
          </w:tcPr>
          <w:p w14:paraId="041E5F2B" w14:textId="77777777" w:rsidR="008966D2" w:rsidRPr="00E365E1" w:rsidRDefault="008966D2" w:rsidP="008966D2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Союзы: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как</w:t>
            </w:r>
            <w:r w:rsidRPr="005E2B4F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</w:rPr>
              <w:t>точно, словно, будто, как будто, подобно тому как, чем … тем и др.</w:t>
            </w:r>
          </w:p>
        </w:tc>
        <w:tc>
          <w:tcPr>
            <w:tcW w:w="2552" w:type="dxa"/>
          </w:tcPr>
          <w:p w14:paraId="1C35AADF" w14:textId="77777777" w:rsidR="008966D2" w:rsidRPr="0055206F" w:rsidRDefault="008966D2" w:rsidP="00476051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До, после, внутри главного предложения</w:t>
            </w:r>
          </w:p>
        </w:tc>
        <w:tc>
          <w:tcPr>
            <w:tcW w:w="3260" w:type="dxa"/>
          </w:tcPr>
          <w:p w14:paraId="51E8F3F8" w14:textId="77777777" w:rsidR="008966D2" w:rsidRDefault="008966D2" w:rsidP="002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Мелкие листья ярко и дружно зеленеют, словно их вымыл и лак на них навёл.</w:t>
            </w:r>
          </w:p>
        </w:tc>
      </w:tr>
      <w:tr w:rsidR="008966D2" w:rsidRPr="00E365E1" w14:paraId="03CCA737" w14:textId="77777777" w:rsidTr="008966D2">
        <w:tc>
          <w:tcPr>
            <w:tcW w:w="2552" w:type="dxa"/>
          </w:tcPr>
          <w:p w14:paraId="012FA398" w14:textId="77777777" w:rsidR="008966D2" w:rsidRDefault="008966D2" w:rsidP="002E33C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Уступительные</w:t>
            </w:r>
          </w:p>
        </w:tc>
        <w:tc>
          <w:tcPr>
            <w:tcW w:w="1418" w:type="dxa"/>
          </w:tcPr>
          <w:p w14:paraId="1BA3BAD7" w14:textId="77777777" w:rsidR="008966D2" w:rsidRDefault="008966D2" w:rsidP="002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Несмотря на что? Вопреки чему?</w:t>
            </w:r>
          </w:p>
        </w:tc>
        <w:tc>
          <w:tcPr>
            <w:tcW w:w="2551" w:type="dxa"/>
          </w:tcPr>
          <w:p w14:paraId="73437B8E" w14:textId="77777777" w:rsidR="008966D2" w:rsidRPr="00E365E1" w:rsidRDefault="008966D2" w:rsidP="00476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всему главному предложению</w:t>
            </w:r>
          </w:p>
        </w:tc>
        <w:tc>
          <w:tcPr>
            <w:tcW w:w="3402" w:type="dxa"/>
          </w:tcPr>
          <w:p w14:paraId="7EE7FDCA" w14:textId="77777777" w:rsidR="008966D2" w:rsidRPr="0055206F" w:rsidRDefault="008966D2" w:rsidP="002E33CB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Союзы: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66D2">
              <w:rPr>
                <w:rFonts w:ascii="Times New Roman" w:hAnsi="Times New Roman" w:cs="Times New Roman"/>
                <w:b/>
                <w:i/>
              </w:rPr>
              <w:t>хотя, хотя … но, пусть, пускай, несмотря на и др.</w:t>
            </w:r>
          </w:p>
        </w:tc>
        <w:tc>
          <w:tcPr>
            <w:tcW w:w="2552" w:type="dxa"/>
          </w:tcPr>
          <w:p w14:paraId="25003914" w14:textId="77777777" w:rsidR="008966D2" w:rsidRPr="0055206F" w:rsidRDefault="008966D2" w:rsidP="00476051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До, после, внутри главного предложения</w:t>
            </w:r>
          </w:p>
        </w:tc>
        <w:tc>
          <w:tcPr>
            <w:tcW w:w="3260" w:type="dxa"/>
          </w:tcPr>
          <w:p w14:paraId="149A7023" w14:textId="77777777" w:rsidR="008966D2" w:rsidRDefault="008966D2" w:rsidP="002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пришёл, несмотря на то, что его не приглашали.</w:t>
            </w:r>
          </w:p>
        </w:tc>
      </w:tr>
      <w:tr w:rsidR="008966D2" w:rsidRPr="00E365E1" w14:paraId="6660DC45" w14:textId="77777777" w:rsidTr="008966D2">
        <w:tc>
          <w:tcPr>
            <w:tcW w:w="2552" w:type="dxa"/>
          </w:tcPr>
          <w:p w14:paraId="5D379ACE" w14:textId="77777777" w:rsidR="008966D2" w:rsidRDefault="008966D2" w:rsidP="002E33C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Следствия</w:t>
            </w:r>
          </w:p>
        </w:tc>
        <w:tc>
          <w:tcPr>
            <w:tcW w:w="1418" w:type="dxa"/>
          </w:tcPr>
          <w:p w14:paraId="393AC906" w14:textId="77777777" w:rsidR="008966D2" w:rsidRDefault="008966D2" w:rsidP="002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чего это следует?</w:t>
            </w:r>
          </w:p>
        </w:tc>
        <w:tc>
          <w:tcPr>
            <w:tcW w:w="2551" w:type="dxa"/>
          </w:tcPr>
          <w:p w14:paraId="1F3EAC25" w14:textId="77777777" w:rsidR="008966D2" w:rsidRPr="00E365E1" w:rsidRDefault="008966D2" w:rsidP="00476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всему главному предложению</w:t>
            </w:r>
          </w:p>
        </w:tc>
        <w:tc>
          <w:tcPr>
            <w:tcW w:w="3402" w:type="dxa"/>
          </w:tcPr>
          <w:p w14:paraId="425ECD6D" w14:textId="77777777" w:rsidR="008966D2" w:rsidRPr="0055206F" w:rsidRDefault="008966D2" w:rsidP="002E33CB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Союзы: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66D2">
              <w:rPr>
                <w:rFonts w:ascii="Times New Roman" w:hAnsi="Times New Roman" w:cs="Times New Roman"/>
                <w:b/>
                <w:i/>
              </w:rPr>
              <w:t>так что</w:t>
            </w:r>
          </w:p>
        </w:tc>
        <w:tc>
          <w:tcPr>
            <w:tcW w:w="2552" w:type="dxa"/>
          </w:tcPr>
          <w:p w14:paraId="49FB9B19" w14:textId="77777777" w:rsidR="008966D2" w:rsidRPr="0055206F" w:rsidRDefault="008966D2" w:rsidP="00476051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До, после, внутри главного предложения</w:t>
            </w:r>
          </w:p>
        </w:tc>
        <w:tc>
          <w:tcPr>
            <w:tcW w:w="3260" w:type="dxa"/>
          </w:tcPr>
          <w:p w14:paraId="5479F961" w14:textId="77777777" w:rsidR="008966D2" w:rsidRDefault="008966D2" w:rsidP="002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Вешние воды прошли, так что в начале апреля уже шумели скворцы.</w:t>
            </w:r>
          </w:p>
        </w:tc>
      </w:tr>
      <w:tr w:rsidR="008966D2" w:rsidRPr="00E365E1" w14:paraId="4BFDE6BD" w14:textId="77777777" w:rsidTr="008966D2">
        <w:tc>
          <w:tcPr>
            <w:tcW w:w="2552" w:type="dxa"/>
          </w:tcPr>
          <w:p w14:paraId="2CEF41B2" w14:textId="77777777" w:rsidR="008966D2" w:rsidRDefault="008966D2" w:rsidP="008966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Присоединительные</w:t>
            </w:r>
          </w:p>
        </w:tc>
        <w:tc>
          <w:tcPr>
            <w:tcW w:w="1418" w:type="dxa"/>
          </w:tcPr>
          <w:p w14:paraId="71B82274" w14:textId="77777777" w:rsidR="008966D2" w:rsidRDefault="008D000C" w:rsidP="002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к этому можно добавить?</w:t>
            </w:r>
          </w:p>
        </w:tc>
        <w:tc>
          <w:tcPr>
            <w:tcW w:w="2551" w:type="dxa"/>
          </w:tcPr>
          <w:p w14:paraId="400E9F59" w14:textId="77777777" w:rsidR="008966D2" w:rsidRPr="00E365E1" w:rsidRDefault="008966D2" w:rsidP="00476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всему главному предложению</w:t>
            </w:r>
          </w:p>
        </w:tc>
        <w:tc>
          <w:tcPr>
            <w:tcW w:w="3402" w:type="dxa"/>
          </w:tcPr>
          <w:p w14:paraId="0C03DFB1" w14:textId="77777777" w:rsidR="008966D2" w:rsidRPr="0055206F" w:rsidRDefault="008966D2" w:rsidP="002E33CB">
            <w:pPr>
              <w:rPr>
                <w:rFonts w:ascii="Times New Roman" w:hAnsi="Times New Roman" w:cs="Times New Roman"/>
              </w:rPr>
            </w:pPr>
            <w:r w:rsidRPr="0055206F">
              <w:rPr>
                <w:rFonts w:ascii="Times New Roman" w:hAnsi="Times New Roman" w:cs="Times New Roman"/>
              </w:rPr>
              <w:t>Союзные слова</w:t>
            </w:r>
            <w:r w:rsidRPr="0055206F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D000C">
              <w:rPr>
                <w:rFonts w:ascii="Times New Roman" w:hAnsi="Times New Roman" w:cs="Times New Roman"/>
                <w:b/>
                <w:i/>
              </w:rPr>
              <w:t>что, почему, отчего, зачем</w:t>
            </w:r>
          </w:p>
        </w:tc>
        <w:tc>
          <w:tcPr>
            <w:tcW w:w="2552" w:type="dxa"/>
          </w:tcPr>
          <w:p w14:paraId="0BA95249" w14:textId="77777777" w:rsidR="008966D2" w:rsidRPr="00E365E1" w:rsidRDefault="008966D2" w:rsidP="00476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главного</w:t>
            </w:r>
          </w:p>
        </w:tc>
        <w:tc>
          <w:tcPr>
            <w:tcW w:w="3260" w:type="dxa"/>
          </w:tcPr>
          <w:p w14:paraId="79C66AD8" w14:textId="77777777" w:rsidR="008966D2" w:rsidRDefault="008D000C" w:rsidP="002E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Вставая поутру, француз пил целебный напиток, отчего он и веселел. </w:t>
            </w:r>
          </w:p>
        </w:tc>
      </w:tr>
    </w:tbl>
    <w:p w14:paraId="6689CDAE" w14:textId="77777777" w:rsidR="00900D17" w:rsidRPr="002E33CB" w:rsidRDefault="00900D17" w:rsidP="002E33CB">
      <w:pPr>
        <w:rPr>
          <w:rFonts w:ascii="Times New Roman" w:hAnsi="Times New Roman" w:cs="Times New Roman"/>
          <w:b/>
        </w:rPr>
      </w:pPr>
    </w:p>
    <w:sectPr w:rsidR="00900D17" w:rsidRPr="002E33CB" w:rsidSect="003D329A">
      <w:pgSz w:w="16834" w:h="11909" w:orient="landscape"/>
      <w:pgMar w:top="851" w:right="709" w:bottom="994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3701D" w14:textId="77777777" w:rsidR="00301B04" w:rsidRDefault="00301B04">
      <w:r>
        <w:separator/>
      </w:r>
    </w:p>
  </w:endnote>
  <w:endnote w:type="continuationSeparator" w:id="0">
    <w:p w14:paraId="7F7472C1" w14:textId="77777777" w:rsidR="00301B04" w:rsidRDefault="0030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24443" w14:textId="77777777" w:rsidR="00301B04" w:rsidRDefault="00301B04"/>
  </w:footnote>
  <w:footnote w:type="continuationSeparator" w:id="0">
    <w:p w14:paraId="2DAB911A" w14:textId="77777777" w:rsidR="00301B04" w:rsidRDefault="00301B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40D2"/>
    <w:multiLevelType w:val="singleLevel"/>
    <w:tmpl w:val="D0944AE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DC4840"/>
    <w:multiLevelType w:val="singleLevel"/>
    <w:tmpl w:val="D0944AE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985655"/>
    <w:multiLevelType w:val="multilevel"/>
    <w:tmpl w:val="AC16432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7C2616"/>
    <w:multiLevelType w:val="multilevel"/>
    <w:tmpl w:val="BA3AD74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434339"/>
    <w:multiLevelType w:val="hybridMultilevel"/>
    <w:tmpl w:val="64847A2E"/>
    <w:lvl w:ilvl="0" w:tplc="29667A62">
      <w:start w:val="1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66BA3E43"/>
    <w:multiLevelType w:val="multilevel"/>
    <w:tmpl w:val="9AD670A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3CD"/>
    <w:rsid w:val="0004459C"/>
    <w:rsid w:val="00053069"/>
    <w:rsid w:val="000C16E1"/>
    <w:rsid w:val="000F1146"/>
    <w:rsid w:val="00103CD3"/>
    <w:rsid w:val="001B3623"/>
    <w:rsid w:val="001F744D"/>
    <w:rsid w:val="00234B14"/>
    <w:rsid w:val="00262901"/>
    <w:rsid w:val="00297769"/>
    <w:rsid w:val="0029791A"/>
    <w:rsid w:val="002B1571"/>
    <w:rsid w:val="002E33CB"/>
    <w:rsid w:val="00301B04"/>
    <w:rsid w:val="00391FA2"/>
    <w:rsid w:val="003C7530"/>
    <w:rsid w:val="003D329A"/>
    <w:rsid w:val="0040527F"/>
    <w:rsid w:val="00444D82"/>
    <w:rsid w:val="0055206F"/>
    <w:rsid w:val="005A3FAE"/>
    <w:rsid w:val="005E2B4F"/>
    <w:rsid w:val="006B315E"/>
    <w:rsid w:val="006D5098"/>
    <w:rsid w:val="007823CD"/>
    <w:rsid w:val="007F43DD"/>
    <w:rsid w:val="00820EC3"/>
    <w:rsid w:val="00830978"/>
    <w:rsid w:val="00852502"/>
    <w:rsid w:val="008966D2"/>
    <w:rsid w:val="008D000C"/>
    <w:rsid w:val="00900D17"/>
    <w:rsid w:val="009340E7"/>
    <w:rsid w:val="009459CF"/>
    <w:rsid w:val="00AB5CAF"/>
    <w:rsid w:val="00AF1322"/>
    <w:rsid w:val="00B27AFD"/>
    <w:rsid w:val="00B434EF"/>
    <w:rsid w:val="00CB7E5E"/>
    <w:rsid w:val="00CE577B"/>
    <w:rsid w:val="00D61BC1"/>
    <w:rsid w:val="00DB6363"/>
    <w:rsid w:val="00E365E1"/>
    <w:rsid w:val="00E51976"/>
    <w:rsid w:val="00F23B21"/>
    <w:rsid w:val="00F9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86C7"/>
  <w15:docId w15:val="{DB8913FA-3356-4C44-A690-86F4DB85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a4">
    <w:name w:val="Основной текст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7pt0pt">
    <w:name w:val="Основной текст + 7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pacing w:val="-1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outlineLvl w:val="1"/>
    </w:pPr>
    <w:rPr>
      <w:rFonts w:ascii="Trebuchet MS" w:eastAsia="Trebuchet MS" w:hAnsi="Trebuchet MS" w:cs="Trebuchet MS"/>
      <w:b/>
      <w:bCs/>
      <w:spacing w:val="4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line="187" w:lineRule="exact"/>
      <w:jc w:val="both"/>
    </w:pPr>
    <w:rPr>
      <w:rFonts w:ascii="Trebuchet MS" w:eastAsia="Trebuchet MS" w:hAnsi="Trebuchet MS" w:cs="Trebuchet MS"/>
      <w:spacing w:val="2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187" w:lineRule="exact"/>
      <w:jc w:val="right"/>
    </w:pPr>
    <w:rPr>
      <w:rFonts w:ascii="Trebuchet MS" w:eastAsia="Trebuchet MS" w:hAnsi="Trebuchet MS" w:cs="Trebuchet MS"/>
      <w:i/>
      <w:iCs/>
      <w:sz w:val="13"/>
      <w:szCs w:val="1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line="209" w:lineRule="exact"/>
      <w:jc w:val="both"/>
    </w:pPr>
    <w:rPr>
      <w:rFonts w:ascii="Trebuchet MS" w:eastAsia="Trebuchet MS" w:hAnsi="Trebuchet MS" w:cs="Trebuchet MS"/>
      <w:spacing w:val="3"/>
      <w:sz w:val="15"/>
      <w:szCs w:val="15"/>
    </w:rPr>
  </w:style>
  <w:style w:type="table" w:styleId="a5">
    <w:name w:val="Table Grid"/>
    <w:basedOn w:val="a1"/>
    <w:uiPriority w:val="59"/>
    <w:rsid w:val="000C1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33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CB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D61BC1"/>
    <w:rPr>
      <w:color w:val="000000"/>
    </w:rPr>
  </w:style>
  <w:style w:type="paragraph" w:styleId="a9">
    <w:name w:val="List Paragraph"/>
    <w:basedOn w:val="a"/>
    <w:uiPriority w:val="34"/>
    <w:qFormat/>
    <w:rsid w:val="00F935D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43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34EF"/>
    <w:rPr>
      <w:color w:val="000000"/>
    </w:rPr>
  </w:style>
  <w:style w:type="paragraph" w:styleId="ac">
    <w:name w:val="footer"/>
    <w:basedOn w:val="a"/>
    <w:link w:val="ad"/>
    <w:uiPriority w:val="99"/>
    <w:unhideWhenUsed/>
    <w:rsid w:val="00B43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34E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Александр Лобанев</cp:lastModifiedBy>
  <cp:revision>15</cp:revision>
  <dcterms:created xsi:type="dcterms:W3CDTF">2013-12-15T21:52:00Z</dcterms:created>
  <dcterms:modified xsi:type="dcterms:W3CDTF">2021-01-17T05:36:00Z</dcterms:modified>
  <cp:contentStatus/>
</cp:coreProperties>
</file>