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509D"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color w:val="333333"/>
          <w:sz w:val="18"/>
          <w:szCs w:val="18"/>
        </w:rPr>
        <w:t>К ЕГЭ 2023. Подборка аргументов к трём разделам итогового сочинения. Направлений ИС больше не будет</w:t>
      </w:r>
    </w:p>
    <w:p w14:paraId="08FB8555"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Раздел 1. Духовно-нравственные ориентиры в жизни человека</w:t>
      </w:r>
    </w:p>
    <w:p w14:paraId="3436CFBE"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1. </w:t>
      </w:r>
      <w:proofErr w:type="gramStart"/>
      <w:r>
        <w:rPr>
          <w:rFonts w:ascii="Noto Serif" w:hAnsi="Noto Serif" w:cs="Noto Serif"/>
          <w:b/>
          <w:bCs/>
          <w:color w:val="333333"/>
          <w:sz w:val="18"/>
          <w:szCs w:val="18"/>
        </w:rPr>
        <w:t>Ф.М.</w:t>
      </w:r>
      <w:proofErr w:type="gramEnd"/>
      <w:r>
        <w:rPr>
          <w:rFonts w:ascii="Noto Serif" w:hAnsi="Noto Serif" w:cs="Noto Serif"/>
          <w:b/>
          <w:bCs/>
          <w:color w:val="333333"/>
          <w:sz w:val="18"/>
          <w:szCs w:val="18"/>
        </w:rPr>
        <w:t xml:space="preserve"> Достоевский «Преступление и наказание»</w:t>
      </w:r>
    </w:p>
    <w:p w14:paraId="35CC78E7"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color w:val="333333"/>
          <w:sz w:val="18"/>
          <w:szCs w:val="18"/>
        </w:rPr>
        <w:t xml:space="preserve">«Тварь я дрожащая или право имею?» – таким вопросом задаётся молодой студент Родион Раскольников, главный герой психологического романа </w:t>
      </w:r>
      <w:proofErr w:type="gramStart"/>
      <w:r>
        <w:rPr>
          <w:rFonts w:ascii="Noto Serif" w:hAnsi="Noto Serif" w:cs="Noto Serif"/>
          <w:color w:val="333333"/>
          <w:sz w:val="18"/>
          <w:szCs w:val="18"/>
        </w:rPr>
        <w:t>Ф.М.</w:t>
      </w:r>
      <w:proofErr w:type="gramEnd"/>
      <w:r>
        <w:rPr>
          <w:rFonts w:ascii="Noto Serif" w:hAnsi="Noto Serif" w:cs="Noto Serif"/>
          <w:color w:val="333333"/>
          <w:sz w:val="18"/>
          <w:szCs w:val="18"/>
        </w:rPr>
        <w:t xml:space="preserve"> Достоевского «Преступление и наказание». Он задумывается о том, можно ли совершить убийство ради тысячи добрых дел. Персонаж считает, что все люди делятся на две категории: первые – сильные и властные личности имеют право вершить человеческие судьбы, а вторые – слабые – вынуждены подчиняться воле тиранов. Раскольников решает проверить антигуманную теорию на практике, но в конечном счёте разочаровывается в самом себе. На каторге герой видит сон о микроскопических существах – трихинах, которые вселялись в тела людей и делали их сумасшедшими. Заражённые считали себя носителями истины, и этот подчёркнутый эгоизм, гордыня, твёрдая уверенность в собственном всемогуществе привели к росту страшных преступлений. Сновидение доказывает Раскольникову несостоятельность его теории. Достоевский подчёркивает, что никто не может посягать на жизнь другого человека и отнимать его естественное право.</w:t>
      </w:r>
    </w:p>
    <w:p w14:paraId="0046F756"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2. </w:t>
      </w:r>
      <w:proofErr w:type="gramStart"/>
      <w:r>
        <w:rPr>
          <w:rFonts w:ascii="Noto Serif" w:hAnsi="Noto Serif" w:cs="Noto Serif"/>
          <w:b/>
          <w:bCs/>
          <w:color w:val="333333"/>
          <w:sz w:val="18"/>
          <w:szCs w:val="18"/>
        </w:rPr>
        <w:t>М.Ю.</w:t>
      </w:r>
      <w:proofErr w:type="gramEnd"/>
      <w:r>
        <w:rPr>
          <w:rFonts w:ascii="Noto Serif" w:hAnsi="Noto Serif" w:cs="Noto Serif"/>
          <w:b/>
          <w:bCs/>
          <w:color w:val="333333"/>
          <w:sz w:val="18"/>
          <w:szCs w:val="18"/>
        </w:rPr>
        <w:t xml:space="preserve"> Лермонтов «Герой нашего времени»</w:t>
      </w:r>
      <w:r>
        <w:rPr>
          <w:rFonts w:ascii="Noto Serif" w:hAnsi="Noto Serif" w:cs="Noto Serif"/>
          <w:b/>
          <w:bCs/>
          <w:color w:val="333333"/>
          <w:sz w:val="18"/>
          <w:szCs w:val="18"/>
        </w:rPr>
        <w:br/>
      </w:r>
      <w:r>
        <w:rPr>
          <w:rFonts w:ascii="Noto Serif" w:hAnsi="Noto Serif" w:cs="Noto Serif"/>
          <w:color w:val="333333"/>
          <w:sz w:val="18"/>
          <w:szCs w:val="18"/>
        </w:rPr>
        <w:br/>
        <w:t xml:space="preserve">Главный герой романа М.Ю. Лермонтова Печорин неслучайно относится к литературному типу «лишний человек». Он подвергает каждый свой поступок строгой критике и, по словам </w:t>
      </w:r>
      <w:proofErr w:type="gramStart"/>
      <w:r>
        <w:rPr>
          <w:rFonts w:ascii="Noto Serif" w:hAnsi="Noto Serif" w:cs="Noto Serif"/>
          <w:color w:val="333333"/>
          <w:sz w:val="18"/>
          <w:szCs w:val="18"/>
        </w:rPr>
        <w:t>В.Г.</w:t>
      </w:r>
      <w:proofErr w:type="gramEnd"/>
      <w:r>
        <w:rPr>
          <w:rFonts w:ascii="Noto Serif" w:hAnsi="Noto Serif" w:cs="Noto Serif"/>
          <w:color w:val="333333"/>
          <w:sz w:val="18"/>
          <w:szCs w:val="18"/>
        </w:rPr>
        <w:t xml:space="preserve"> Белинского, «судит себя самым страшным судом». Например, в повести «Тамань» герой сознательно рискует собственной жизнью, соглашаясь на свидание с ундиной. В дневнике Печорин отмечает, что не умеет плавать, и всё-таки садится в лодку с девушкой-контрабандисткой. Этот эпизод доказывает, что лермонтовский персонаж почти не дорожит жизнью, а единственное чувство, во власти которого он постоянно оказывается, – это любопытство. В постоянных поисках смысла Печорин подчиняется первому порыву, но достаточно быстро теряет интерес к людям. Он чувствует себя глубоко несчастным человеком, потому что не знает, «для какой цели родился» и зачем живёт, если всё равно всегда оказывается «топором в руках судьбы».</w:t>
      </w:r>
    </w:p>
    <w:p w14:paraId="3D8B414F"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3. </w:t>
      </w:r>
      <w:proofErr w:type="gramStart"/>
      <w:r>
        <w:rPr>
          <w:rFonts w:ascii="Noto Serif" w:hAnsi="Noto Serif" w:cs="Noto Serif"/>
          <w:b/>
          <w:bCs/>
          <w:color w:val="333333"/>
          <w:sz w:val="18"/>
          <w:szCs w:val="18"/>
        </w:rPr>
        <w:t>А.Н.</w:t>
      </w:r>
      <w:proofErr w:type="gramEnd"/>
      <w:r>
        <w:rPr>
          <w:rFonts w:ascii="Noto Serif" w:hAnsi="Noto Serif" w:cs="Noto Serif"/>
          <w:b/>
          <w:bCs/>
          <w:color w:val="333333"/>
          <w:sz w:val="18"/>
          <w:szCs w:val="18"/>
        </w:rPr>
        <w:t xml:space="preserve"> Островский «Гроза»</w:t>
      </w:r>
      <w:r>
        <w:rPr>
          <w:rFonts w:ascii="Noto Serif" w:hAnsi="Noto Serif" w:cs="Noto Serif"/>
          <w:b/>
          <w:bCs/>
          <w:color w:val="333333"/>
          <w:sz w:val="18"/>
          <w:szCs w:val="18"/>
        </w:rPr>
        <w:br/>
      </w:r>
      <w:r>
        <w:rPr>
          <w:rFonts w:ascii="Noto Serif" w:hAnsi="Noto Serif" w:cs="Noto Serif"/>
          <w:color w:val="333333"/>
          <w:sz w:val="18"/>
          <w:szCs w:val="18"/>
        </w:rPr>
        <w:br/>
        <w:t>Главная героиня драмы А.Н. Островского Катерина – глубоко верующий человек. Она делится с Варварой сокровенными мыслями о тяжёлой семейной жизни, противопоставляя ей милую сердцу юность. Тогда Катерина была нравственно чистой девушкой, которая с благоговением думала о Боге и видела ангелов во время молитвы. Ей снились «золотые храмы», «необыкновенные сады», прекрасные песни, а временами казалось, что она может подняться в воздух и улететь. После замужества жизнь Катерины кардинально изменилась: «Да здесь всё как будто из-под неволи!» Действительно, очень тяжело терпеть постоянные замечания и оскорбления со стороны жестокой свекрови. Желание обрести личное счастье толкает Катерину на измену, но это оказывается невозможным, и девушка решается на самоубийство. Мы видим, как религиозный человек, задавленный средой, идёт против Бога и совершает грех, не выдерживая внутреннего разлада и угрызений совести.</w:t>
      </w:r>
    </w:p>
    <w:p w14:paraId="22554DD7"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4. </w:t>
      </w:r>
      <w:proofErr w:type="gramStart"/>
      <w:r>
        <w:rPr>
          <w:rFonts w:ascii="Noto Serif" w:hAnsi="Noto Serif" w:cs="Noto Serif"/>
          <w:b/>
          <w:bCs/>
          <w:color w:val="333333"/>
          <w:sz w:val="18"/>
          <w:szCs w:val="18"/>
        </w:rPr>
        <w:t>Л.Н.</w:t>
      </w:r>
      <w:proofErr w:type="gramEnd"/>
      <w:r>
        <w:rPr>
          <w:rFonts w:ascii="Noto Serif" w:hAnsi="Noto Serif" w:cs="Noto Serif"/>
          <w:b/>
          <w:bCs/>
          <w:color w:val="333333"/>
          <w:sz w:val="18"/>
          <w:szCs w:val="18"/>
        </w:rPr>
        <w:t xml:space="preserve"> Толстой «Война и мир»</w:t>
      </w:r>
      <w:r>
        <w:rPr>
          <w:rFonts w:ascii="Noto Serif" w:hAnsi="Noto Serif" w:cs="Noto Serif"/>
          <w:b/>
          <w:bCs/>
          <w:color w:val="333333"/>
          <w:sz w:val="18"/>
          <w:szCs w:val="18"/>
        </w:rPr>
        <w:br/>
      </w:r>
      <w:r>
        <w:rPr>
          <w:rFonts w:ascii="Noto Serif" w:hAnsi="Noto Serif" w:cs="Noto Serif"/>
          <w:color w:val="333333"/>
          <w:sz w:val="18"/>
          <w:szCs w:val="18"/>
        </w:rPr>
        <w:br/>
        <w:t xml:space="preserve">В романе-эпопее «Война и мир» поднимается проблема духовного поиска, и каждый любимый персонаж Л.Н. Толстого решает её по-своему. Так, например, Наташа </w:t>
      </w:r>
      <w:proofErr w:type="spellStart"/>
      <w:r>
        <w:rPr>
          <w:rFonts w:ascii="Noto Serif" w:hAnsi="Noto Serif" w:cs="Noto Serif"/>
          <w:color w:val="333333"/>
          <w:sz w:val="18"/>
          <w:szCs w:val="18"/>
        </w:rPr>
        <w:t>Ростова</w:t>
      </w:r>
      <w:proofErr w:type="spellEnd"/>
      <w:r>
        <w:rPr>
          <w:rFonts w:ascii="Noto Serif" w:hAnsi="Noto Serif" w:cs="Noto Serif"/>
          <w:color w:val="333333"/>
          <w:sz w:val="18"/>
          <w:szCs w:val="18"/>
        </w:rPr>
        <w:t xml:space="preserve"> проходит большой и тернистый путь, совершает ошибки и благодаря этому получает бесценные нравственные уроки. Она с честью выдерживает жизненные испытания и становится толстовским идеалом жены и матери. На протяжении всего произведения писатель подчёркивает близость Наташи к русскому народу. </w:t>
      </w:r>
      <w:proofErr w:type="gramStart"/>
      <w:r>
        <w:rPr>
          <w:rFonts w:ascii="Noto Serif" w:hAnsi="Noto Serif" w:cs="Noto Serif"/>
          <w:color w:val="333333"/>
          <w:sz w:val="18"/>
          <w:szCs w:val="18"/>
        </w:rPr>
        <w:t>Л.Н.</w:t>
      </w:r>
      <w:proofErr w:type="gramEnd"/>
      <w:r>
        <w:rPr>
          <w:rFonts w:ascii="Noto Serif" w:hAnsi="Noto Serif" w:cs="Noto Serif"/>
          <w:color w:val="333333"/>
          <w:sz w:val="18"/>
          <w:szCs w:val="18"/>
        </w:rPr>
        <w:t xml:space="preserve"> Толстой восхищается героиней, когда она вкладывает всю душу в народный танец, </w:t>
      </w:r>
      <w:r>
        <w:rPr>
          <w:rFonts w:ascii="Noto Serif" w:hAnsi="Noto Serif" w:cs="Noto Serif"/>
          <w:color w:val="333333"/>
          <w:sz w:val="18"/>
          <w:szCs w:val="18"/>
        </w:rPr>
        <w:lastRenderedPageBreak/>
        <w:t>будучи «</w:t>
      </w:r>
      <w:proofErr w:type="spellStart"/>
      <w:r>
        <w:rPr>
          <w:rFonts w:ascii="Noto Serif" w:hAnsi="Noto Serif" w:cs="Noto Serif"/>
          <w:color w:val="333333"/>
          <w:sz w:val="18"/>
          <w:szCs w:val="18"/>
        </w:rPr>
        <w:t>графинечкой</w:t>
      </w:r>
      <w:proofErr w:type="spellEnd"/>
      <w:r>
        <w:rPr>
          <w:rFonts w:ascii="Noto Serif" w:hAnsi="Noto Serif" w:cs="Noto Serif"/>
          <w:color w:val="333333"/>
          <w:sz w:val="18"/>
          <w:szCs w:val="18"/>
        </w:rPr>
        <w:t xml:space="preserve">, воспитанной эмигранткой-француженкой». Наташа </w:t>
      </w:r>
      <w:proofErr w:type="spellStart"/>
      <w:r>
        <w:rPr>
          <w:rFonts w:ascii="Noto Serif" w:hAnsi="Noto Serif" w:cs="Noto Serif"/>
          <w:color w:val="333333"/>
          <w:sz w:val="18"/>
          <w:szCs w:val="18"/>
        </w:rPr>
        <w:t>Ростова</w:t>
      </w:r>
      <w:proofErr w:type="spellEnd"/>
      <w:r>
        <w:rPr>
          <w:rFonts w:ascii="Noto Serif" w:hAnsi="Noto Serif" w:cs="Noto Serif"/>
          <w:color w:val="333333"/>
          <w:sz w:val="18"/>
          <w:szCs w:val="18"/>
        </w:rPr>
        <w:t xml:space="preserve"> обладает необыкновенным обаянием, которое никого не оставляет равнодушным. Даже несимпатичный автору Анатоль Курагин поддаётся её очарованию, и в этот момент Наташа впервые оступается, идёт на поводу у внезапно нахлынувших чувств. Но после этого случая героиня меняется, и князь Андрей перед смертью прощает её. В эпилоге </w:t>
      </w:r>
      <w:proofErr w:type="gramStart"/>
      <w:r>
        <w:rPr>
          <w:rFonts w:ascii="Noto Serif" w:hAnsi="Noto Serif" w:cs="Noto Serif"/>
          <w:color w:val="333333"/>
          <w:sz w:val="18"/>
          <w:szCs w:val="18"/>
        </w:rPr>
        <w:t>Л.Н.</w:t>
      </w:r>
      <w:proofErr w:type="gramEnd"/>
      <w:r>
        <w:rPr>
          <w:rFonts w:ascii="Noto Serif" w:hAnsi="Noto Serif" w:cs="Noto Serif"/>
          <w:color w:val="333333"/>
          <w:sz w:val="18"/>
          <w:szCs w:val="18"/>
        </w:rPr>
        <w:t xml:space="preserve"> Толстой пишет, что Наташа </w:t>
      </w:r>
      <w:proofErr w:type="spellStart"/>
      <w:r>
        <w:rPr>
          <w:rFonts w:ascii="Noto Serif" w:hAnsi="Noto Serif" w:cs="Noto Serif"/>
          <w:color w:val="333333"/>
          <w:sz w:val="18"/>
          <w:szCs w:val="18"/>
        </w:rPr>
        <w:t>Ростова</w:t>
      </w:r>
      <w:proofErr w:type="spellEnd"/>
      <w:r>
        <w:rPr>
          <w:rFonts w:ascii="Noto Serif" w:hAnsi="Noto Serif" w:cs="Noto Serif"/>
          <w:color w:val="333333"/>
          <w:sz w:val="18"/>
          <w:szCs w:val="18"/>
        </w:rPr>
        <w:t xml:space="preserve"> всецело отдаёт себя семье и совсем не интересуется светским обществом. Забота о муже и здоровье своих детей становится для неё смыслом жизни. Таким образом, мы видим эволюцию человека, который постепенно обретает желанное счастье.</w:t>
      </w:r>
    </w:p>
    <w:p w14:paraId="3D9806AD"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5. </w:t>
      </w:r>
      <w:proofErr w:type="gramStart"/>
      <w:r>
        <w:rPr>
          <w:rFonts w:ascii="Noto Serif" w:hAnsi="Noto Serif" w:cs="Noto Serif"/>
          <w:b/>
          <w:bCs/>
          <w:color w:val="333333"/>
          <w:sz w:val="18"/>
          <w:szCs w:val="18"/>
        </w:rPr>
        <w:t>М.А.</w:t>
      </w:r>
      <w:proofErr w:type="gramEnd"/>
      <w:r>
        <w:rPr>
          <w:rFonts w:ascii="Noto Serif" w:hAnsi="Noto Serif" w:cs="Noto Serif"/>
          <w:b/>
          <w:bCs/>
          <w:color w:val="333333"/>
          <w:sz w:val="18"/>
          <w:szCs w:val="18"/>
        </w:rPr>
        <w:t xml:space="preserve"> Булгаков «Мастер и Маргарита»</w:t>
      </w:r>
      <w:r>
        <w:rPr>
          <w:rFonts w:ascii="Noto Serif" w:hAnsi="Noto Serif" w:cs="Noto Serif"/>
          <w:b/>
          <w:bCs/>
          <w:color w:val="333333"/>
          <w:sz w:val="18"/>
          <w:szCs w:val="18"/>
        </w:rPr>
        <w:br/>
      </w:r>
      <w:r>
        <w:rPr>
          <w:rFonts w:ascii="Noto Serif" w:hAnsi="Noto Serif" w:cs="Noto Serif"/>
          <w:color w:val="333333"/>
          <w:sz w:val="18"/>
          <w:szCs w:val="18"/>
        </w:rPr>
        <w:br/>
        <w:t xml:space="preserve">«Я часть той силы, что вечно хочет зла и вечно совершает благо», – эта цитата из философской драмы И.В. Гёте «Фауст» является эпиграфом к роману М.А. Булгакова «Мастер и Маргарита». Можно сказать, что именно она достаточно чётко определяет противоречивый характер Воланда. С одной стороны, булгаковский герой – воплощение нечистой силы. Он обличает человеческие пороки и наказывает людей за их грехи. Каждый отступник получает по заслугам: взяточник Никанор Иванович попадает в психиатрическую клинику, лживый </w:t>
      </w:r>
      <w:proofErr w:type="spellStart"/>
      <w:r>
        <w:rPr>
          <w:rFonts w:ascii="Noto Serif" w:hAnsi="Noto Serif" w:cs="Noto Serif"/>
          <w:color w:val="333333"/>
          <w:sz w:val="18"/>
          <w:szCs w:val="18"/>
        </w:rPr>
        <w:t>Варенуха</w:t>
      </w:r>
      <w:proofErr w:type="spellEnd"/>
      <w:r>
        <w:rPr>
          <w:rFonts w:ascii="Noto Serif" w:hAnsi="Noto Serif" w:cs="Noto Serif"/>
          <w:color w:val="333333"/>
          <w:sz w:val="18"/>
          <w:szCs w:val="18"/>
        </w:rPr>
        <w:t xml:space="preserve"> становится вампиром, ленивый Стёпа Лиходеев «отправляется в путешествие», доносчик барон </w:t>
      </w:r>
      <w:proofErr w:type="spellStart"/>
      <w:r>
        <w:rPr>
          <w:rFonts w:ascii="Noto Serif" w:hAnsi="Noto Serif" w:cs="Noto Serif"/>
          <w:color w:val="333333"/>
          <w:sz w:val="18"/>
          <w:szCs w:val="18"/>
        </w:rPr>
        <w:t>Майгель</w:t>
      </w:r>
      <w:proofErr w:type="spellEnd"/>
      <w:r>
        <w:rPr>
          <w:rFonts w:ascii="Noto Serif" w:hAnsi="Noto Serif" w:cs="Noto Serif"/>
          <w:color w:val="333333"/>
          <w:sz w:val="18"/>
          <w:szCs w:val="18"/>
        </w:rPr>
        <w:t xml:space="preserve"> лишается жизни. Тем самым Воланд пытается восстановить справедливость. Он совершает и по-настоящему благородные поступки: помогает Маргарите и дарует мастеру покой. Таким образом, Воланд – это сочетание двух противоположностей, он сам служит прекрасным доказательством собственного тезиса: «Что бы делало твоё добро, если бы не существовало зла?»</w:t>
      </w:r>
    </w:p>
    <w:p w14:paraId="0C44DEF6"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Раздел 2. Семья, общество, Отечество в жизни человека</w:t>
      </w:r>
      <w:r>
        <w:rPr>
          <w:rFonts w:ascii="Noto Serif" w:hAnsi="Noto Serif" w:cs="Noto Serif"/>
          <w:b/>
          <w:bCs/>
          <w:color w:val="333333"/>
          <w:sz w:val="18"/>
          <w:szCs w:val="18"/>
        </w:rPr>
        <w:br/>
      </w:r>
      <w:r>
        <w:rPr>
          <w:rFonts w:ascii="Noto Serif" w:hAnsi="Noto Serif" w:cs="Noto Serif"/>
          <w:color w:val="333333"/>
          <w:sz w:val="18"/>
          <w:szCs w:val="18"/>
        </w:rPr>
        <w:br/>
      </w:r>
      <w:r>
        <w:rPr>
          <w:rFonts w:ascii="Noto Serif" w:hAnsi="Noto Serif" w:cs="Noto Serif"/>
          <w:b/>
          <w:bCs/>
          <w:color w:val="333333"/>
          <w:sz w:val="18"/>
          <w:szCs w:val="18"/>
        </w:rPr>
        <w:t xml:space="preserve">1. </w:t>
      </w:r>
      <w:proofErr w:type="gramStart"/>
      <w:r>
        <w:rPr>
          <w:rFonts w:ascii="Noto Serif" w:hAnsi="Noto Serif" w:cs="Noto Serif"/>
          <w:b/>
          <w:bCs/>
          <w:color w:val="333333"/>
          <w:sz w:val="18"/>
          <w:szCs w:val="18"/>
        </w:rPr>
        <w:t>И.С.</w:t>
      </w:r>
      <w:proofErr w:type="gramEnd"/>
      <w:r>
        <w:rPr>
          <w:rFonts w:ascii="Noto Serif" w:hAnsi="Noto Serif" w:cs="Noto Serif"/>
          <w:b/>
          <w:bCs/>
          <w:color w:val="333333"/>
          <w:sz w:val="18"/>
          <w:szCs w:val="18"/>
        </w:rPr>
        <w:t xml:space="preserve"> Тургенев «Отцы и дети»</w:t>
      </w:r>
      <w:r>
        <w:rPr>
          <w:rFonts w:ascii="Noto Serif" w:hAnsi="Noto Serif" w:cs="Noto Serif"/>
          <w:b/>
          <w:bCs/>
          <w:color w:val="333333"/>
          <w:sz w:val="18"/>
          <w:szCs w:val="18"/>
        </w:rPr>
        <w:br/>
      </w:r>
      <w:r>
        <w:rPr>
          <w:rFonts w:ascii="Noto Serif" w:hAnsi="Noto Serif" w:cs="Noto Serif"/>
          <w:color w:val="333333"/>
          <w:sz w:val="18"/>
          <w:szCs w:val="18"/>
        </w:rPr>
        <w:br/>
        <w:t>В романе И.С. Тургенева «Отцы и дети» поднимается проблема конфликта поколений. Можно считать закономерным то, что «отцы» зачастую не понимают своих «детей», как будто их разделяет непреодолимая пропасть. Базаров кажется семье Кирсановых странным молодым человеком, для которого нет ничего святого, потому что он отрицает любые принципы и идеалы. Герой-нигилист насмехается над Николаем Петровичем, который читает Пушкина и играет на виолончели. По натуре аристократ, Павел Петрович становится главным оппонентом Базарова в философских спорах. Однако взгляды нигилиста не выдерживают проверку реальностью, и в финале мы видим, что вечные ценности всё-таки побеждают рациональность и скептицизм. Аркадий не идёт по стопам товарища, а становится прекрасным семьянином. Для Тургенева очень важна мысль о преобладании духовного над материальным. Кроме того, крепкая дружная семья для писателя – основа жизни, именно поэтому таким индивидуалистам, как Базаров, не находится места в обществе.</w:t>
      </w:r>
    </w:p>
    <w:p w14:paraId="492A3B1D"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2. </w:t>
      </w:r>
      <w:proofErr w:type="gramStart"/>
      <w:r>
        <w:rPr>
          <w:rFonts w:ascii="Noto Serif" w:hAnsi="Noto Serif" w:cs="Noto Serif"/>
          <w:b/>
          <w:bCs/>
          <w:color w:val="333333"/>
          <w:sz w:val="18"/>
          <w:szCs w:val="18"/>
        </w:rPr>
        <w:t>А.П.</w:t>
      </w:r>
      <w:proofErr w:type="gramEnd"/>
      <w:r>
        <w:rPr>
          <w:rFonts w:ascii="Noto Serif" w:hAnsi="Noto Serif" w:cs="Noto Serif"/>
          <w:b/>
          <w:bCs/>
          <w:color w:val="333333"/>
          <w:sz w:val="18"/>
          <w:szCs w:val="18"/>
        </w:rPr>
        <w:t xml:space="preserve"> Чехов «Вишнёвый сад»</w:t>
      </w:r>
      <w:r>
        <w:rPr>
          <w:rFonts w:ascii="Noto Serif" w:hAnsi="Noto Serif" w:cs="Noto Serif"/>
          <w:b/>
          <w:bCs/>
          <w:color w:val="333333"/>
          <w:sz w:val="18"/>
          <w:szCs w:val="18"/>
        </w:rPr>
        <w:br/>
      </w:r>
      <w:r>
        <w:rPr>
          <w:rFonts w:ascii="Noto Serif" w:hAnsi="Noto Serif" w:cs="Noto Serif"/>
          <w:color w:val="333333"/>
          <w:sz w:val="18"/>
          <w:szCs w:val="18"/>
        </w:rPr>
        <w:br/>
        <w:t>Лирическая комедия А.П. Чехова «Вишнёвый сад» посвящена теме разрушения дворянских гнёзд. Второе действие пьесы предваряет подробная ремарка, содержащая важную антитезу. Прекрасный вишнёвый сад – символ юности и счастья – противопоставляется ряду телеграфных столбов. На смену дворянскому обществу приходит новое поколение купцов-приобретателей, представителем которого в произведении является Лопахин. Он не сентиментален и совершенно не восприимчив к красоте. Время и деньги – вот те ценности, которые герой ставит во главу угла. Стук топора в финале и заколоченный дом с забытым всеми, больным слугой Фирсом подчёркивают мысль Чехова о неотвратимой смене поколений. Многие традиции уходят в прошлое, уступая место новаторствам, влиянию которых бессмысленно сопротивляться.</w:t>
      </w:r>
    </w:p>
    <w:p w14:paraId="742AA6C4"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3. </w:t>
      </w:r>
      <w:proofErr w:type="gramStart"/>
      <w:r>
        <w:rPr>
          <w:rFonts w:ascii="Noto Serif" w:hAnsi="Noto Serif" w:cs="Noto Serif"/>
          <w:b/>
          <w:bCs/>
          <w:color w:val="333333"/>
          <w:sz w:val="18"/>
          <w:szCs w:val="18"/>
        </w:rPr>
        <w:t>Н.А.</w:t>
      </w:r>
      <w:proofErr w:type="gramEnd"/>
      <w:r>
        <w:rPr>
          <w:rFonts w:ascii="Noto Serif" w:hAnsi="Noto Serif" w:cs="Noto Serif"/>
          <w:b/>
          <w:bCs/>
          <w:color w:val="333333"/>
          <w:sz w:val="18"/>
          <w:szCs w:val="18"/>
        </w:rPr>
        <w:t xml:space="preserve"> Некрасов «Кому на Руси жить хорошо?»</w:t>
      </w:r>
      <w:r>
        <w:rPr>
          <w:rFonts w:ascii="Noto Serif" w:hAnsi="Noto Serif" w:cs="Noto Serif"/>
          <w:b/>
          <w:bCs/>
          <w:color w:val="333333"/>
          <w:sz w:val="18"/>
          <w:szCs w:val="18"/>
        </w:rPr>
        <w:br/>
      </w:r>
      <w:r>
        <w:rPr>
          <w:rFonts w:ascii="Noto Serif" w:hAnsi="Noto Serif" w:cs="Noto Serif"/>
          <w:color w:val="333333"/>
          <w:sz w:val="18"/>
          <w:szCs w:val="18"/>
        </w:rPr>
        <w:br/>
        <w:t xml:space="preserve">Поэма, которую Н.А. Некрасов назвал «эпопеей крестьянской жизни» посвящена актуальной проблеме поиска счастья. Главные герои отправляются в путь, надеясь встретить самого </w:t>
      </w:r>
      <w:r>
        <w:rPr>
          <w:rFonts w:ascii="Noto Serif" w:hAnsi="Noto Serif" w:cs="Noto Serif"/>
          <w:color w:val="333333"/>
          <w:sz w:val="18"/>
          <w:szCs w:val="18"/>
        </w:rPr>
        <w:lastRenderedPageBreak/>
        <w:t xml:space="preserve">счастливого человека и узнать его секрет. Произведение не является законченным, поэтому читатель не получает ответа на поставленный в заглавии вопрос. Однако в последней части автор знакомит нас с бывшим семинаристом Григорием </w:t>
      </w:r>
      <w:proofErr w:type="spellStart"/>
      <w:r>
        <w:rPr>
          <w:rFonts w:ascii="Noto Serif" w:hAnsi="Noto Serif" w:cs="Noto Serif"/>
          <w:color w:val="333333"/>
          <w:sz w:val="18"/>
          <w:szCs w:val="18"/>
        </w:rPr>
        <w:t>Добросклоновым</w:t>
      </w:r>
      <w:proofErr w:type="spellEnd"/>
      <w:r>
        <w:rPr>
          <w:rFonts w:ascii="Noto Serif" w:hAnsi="Noto Serif" w:cs="Noto Serif"/>
          <w:color w:val="333333"/>
          <w:sz w:val="18"/>
          <w:szCs w:val="18"/>
        </w:rPr>
        <w:t xml:space="preserve">. Именно этот персонаж может претендовать на роль того самого счастливца, которого мечтали отыскать </w:t>
      </w:r>
      <w:proofErr w:type="spellStart"/>
      <w:r>
        <w:rPr>
          <w:rFonts w:ascii="Noto Serif" w:hAnsi="Noto Serif" w:cs="Noto Serif"/>
          <w:color w:val="333333"/>
          <w:sz w:val="18"/>
          <w:szCs w:val="18"/>
        </w:rPr>
        <w:t>временнообязанные</w:t>
      </w:r>
      <w:proofErr w:type="spellEnd"/>
      <w:r>
        <w:rPr>
          <w:rFonts w:ascii="Noto Serif" w:hAnsi="Noto Serif" w:cs="Noto Serif"/>
          <w:color w:val="333333"/>
          <w:sz w:val="18"/>
          <w:szCs w:val="18"/>
        </w:rPr>
        <w:t xml:space="preserve"> крестьяне. Думая о судьбе своего народа, Гриша </w:t>
      </w:r>
      <w:proofErr w:type="spellStart"/>
      <w:r>
        <w:rPr>
          <w:rFonts w:ascii="Noto Serif" w:hAnsi="Noto Serif" w:cs="Noto Serif"/>
          <w:color w:val="333333"/>
          <w:sz w:val="18"/>
          <w:szCs w:val="18"/>
        </w:rPr>
        <w:t>Добросклонов</w:t>
      </w:r>
      <w:proofErr w:type="spellEnd"/>
      <w:r>
        <w:rPr>
          <w:rFonts w:ascii="Noto Serif" w:hAnsi="Noto Serif" w:cs="Noto Serif"/>
          <w:color w:val="333333"/>
          <w:sz w:val="18"/>
          <w:szCs w:val="18"/>
        </w:rPr>
        <w:t xml:space="preserve"> чувствует в себе «силы необъятные», он готов бороться за права и свободы простых людей, видит своё предназначение в заступничестве и самопожертвовании. На примере этого героя Некрасов подчёркивает важность гражданских идеалов и размышляет о необходимости служить на благо своего Отечества.</w:t>
      </w:r>
    </w:p>
    <w:p w14:paraId="234CA83D"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4. </w:t>
      </w:r>
      <w:proofErr w:type="gramStart"/>
      <w:r>
        <w:rPr>
          <w:rFonts w:ascii="Noto Serif" w:hAnsi="Noto Serif" w:cs="Noto Serif"/>
          <w:b/>
          <w:bCs/>
          <w:color w:val="333333"/>
          <w:sz w:val="18"/>
          <w:szCs w:val="18"/>
        </w:rPr>
        <w:t>А.С.</w:t>
      </w:r>
      <w:proofErr w:type="gramEnd"/>
      <w:r>
        <w:rPr>
          <w:rFonts w:ascii="Noto Serif" w:hAnsi="Noto Serif" w:cs="Noto Serif"/>
          <w:b/>
          <w:bCs/>
          <w:color w:val="333333"/>
          <w:sz w:val="18"/>
          <w:szCs w:val="18"/>
        </w:rPr>
        <w:t xml:space="preserve"> Пушкин «Капитанская дочка»</w:t>
      </w:r>
      <w:r>
        <w:rPr>
          <w:rFonts w:ascii="Noto Serif" w:hAnsi="Noto Serif" w:cs="Noto Serif"/>
          <w:b/>
          <w:bCs/>
          <w:color w:val="333333"/>
          <w:sz w:val="18"/>
          <w:szCs w:val="18"/>
        </w:rPr>
        <w:br/>
      </w:r>
      <w:r>
        <w:rPr>
          <w:rFonts w:ascii="Noto Serif" w:hAnsi="Noto Serif" w:cs="Noto Serif"/>
          <w:color w:val="333333"/>
          <w:sz w:val="18"/>
          <w:szCs w:val="18"/>
        </w:rPr>
        <w:br/>
        <w:t xml:space="preserve">«Береги платье </w:t>
      </w:r>
      <w:proofErr w:type="spellStart"/>
      <w:r>
        <w:rPr>
          <w:rFonts w:ascii="Noto Serif" w:hAnsi="Noto Serif" w:cs="Noto Serif"/>
          <w:color w:val="333333"/>
          <w:sz w:val="18"/>
          <w:szCs w:val="18"/>
        </w:rPr>
        <w:t>снову</w:t>
      </w:r>
      <w:proofErr w:type="spellEnd"/>
      <w:r>
        <w:rPr>
          <w:rFonts w:ascii="Noto Serif" w:hAnsi="Noto Serif" w:cs="Noto Serif"/>
          <w:color w:val="333333"/>
          <w:sz w:val="18"/>
          <w:szCs w:val="18"/>
        </w:rPr>
        <w:t xml:space="preserve">, а честь смолоду», – именно такие напутственные слова говорит Гринёв-старший своему сыну перед разлукой. Изначально Петруша Гринёв – недоросль, который никогда надолго не отлучался из дома, но служба в Белогорской крепости кардинально изменяет его систему ценностей. Герой следует завету своего отца и не позволяет себе кривить душой ни при каких обстоятельствах. Он не присягает Пугачёву, тем самым рискуя собственной жизнью, и делает всё возможное, чтобы спасти возлюбленную Машу Миронову. </w:t>
      </w:r>
      <w:proofErr w:type="gramStart"/>
      <w:r>
        <w:rPr>
          <w:rFonts w:ascii="Noto Serif" w:hAnsi="Noto Serif" w:cs="Noto Serif"/>
          <w:color w:val="333333"/>
          <w:sz w:val="18"/>
          <w:szCs w:val="18"/>
        </w:rPr>
        <w:t>А.С.</w:t>
      </w:r>
      <w:proofErr w:type="gramEnd"/>
      <w:r>
        <w:rPr>
          <w:rFonts w:ascii="Noto Serif" w:hAnsi="Noto Serif" w:cs="Noto Serif"/>
          <w:color w:val="333333"/>
          <w:sz w:val="18"/>
          <w:szCs w:val="18"/>
        </w:rPr>
        <w:t xml:space="preserve"> Пушкин размышляет о значении духовных ценностей в нашей жизни. Он приходит к выводу, что именно они помогают человеку оставаться собой в любой ситуации. На примере семьи Гринёвых мы видим, что такие простые, но очень важные истины о необходимости жить честно и достойно должны передаваться из поколения в поколение.</w:t>
      </w:r>
    </w:p>
    <w:p w14:paraId="4EDEE987"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5. </w:t>
      </w:r>
      <w:proofErr w:type="gramStart"/>
      <w:r>
        <w:rPr>
          <w:rFonts w:ascii="Noto Serif" w:hAnsi="Noto Serif" w:cs="Noto Serif"/>
          <w:b/>
          <w:bCs/>
          <w:color w:val="333333"/>
          <w:sz w:val="18"/>
          <w:szCs w:val="18"/>
        </w:rPr>
        <w:t>Д.И.</w:t>
      </w:r>
      <w:proofErr w:type="gramEnd"/>
      <w:r>
        <w:rPr>
          <w:rFonts w:ascii="Noto Serif" w:hAnsi="Noto Serif" w:cs="Noto Serif"/>
          <w:b/>
          <w:bCs/>
          <w:color w:val="333333"/>
          <w:sz w:val="18"/>
          <w:szCs w:val="18"/>
        </w:rPr>
        <w:t xml:space="preserve"> Фонвизин «Недоросль»</w:t>
      </w:r>
      <w:r>
        <w:rPr>
          <w:rFonts w:ascii="Noto Serif" w:hAnsi="Noto Serif" w:cs="Noto Serif"/>
          <w:b/>
          <w:bCs/>
          <w:color w:val="333333"/>
          <w:sz w:val="18"/>
          <w:szCs w:val="18"/>
        </w:rPr>
        <w:br/>
      </w:r>
      <w:r>
        <w:rPr>
          <w:rFonts w:ascii="Noto Serif" w:hAnsi="Noto Serif" w:cs="Noto Serif"/>
          <w:color w:val="333333"/>
          <w:sz w:val="18"/>
          <w:szCs w:val="18"/>
        </w:rPr>
        <w:br/>
        <w:t xml:space="preserve">В основе сюжета комедии Д.И. Фонвизина лежит столкновение и противоборство двух систем ценностей. С одной стороны, мы видим таких крепостников-самодуров, как </w:t>
      </w:r>
      <w:proofErr w:type="spellStart"/>
      <w:r>
        <w:rPr>
          <w:rFonts w:ascii="Noto Serif" w:hAnsi="Noto Serif" w:cs="Noto Serif"/>
          <w:color w:val="333333"/>
          <w:sz w:val="18"/>
          <w:szCs w:val="18"/>
        </w:rPr>
        <w:t>Простакова</w:t>
      </w:r>
      <w:proofErr w:type="spellEnd"/>
      <w:r>
        <w:rPr>
          <w:rFonts w:ascii="Noto Serif" w:hAnsi="Noto Serif" w:cs="Noto Serif"/>
          <w:color w:val="333333"/>
          <w:sz w:val="18"/>
          <w:szCs w:val="18"/>
        </w:rPr>
        <w:t xml:space="preserve"> и Скотинин, а с другой – прогрессивно настроенных дворян (Стародума и Правдина). Из-за произвола помещиков крестьяне оказываются абсолютно бесправными существами, а это, по мнению писателя, неприемлемо. Можно высмеивать Митрофанушку, который называет слово «дверь» прилагательным, или госпожу </w:t>
      </w:r>
      <w:proofErr w:type="spellStart"/>
      <w:r>
        <w:rPr>
          <w:rFonts w:ascii="Noto Serif" w:hAnsi="Noto Serif" w:cs="Noto Serif"/>
          <w:color w:val="333333"/>
          <w:sz w:val="18"/>
          <w:szCs w:val="18"/>
        </w:rPr>
        <w:t>Простакову</w:t>
      </w:r>
      <w:proofErr w:type="spellEnd"/>
      <w:r>
        <w:rPr>
          <w:rFonts w:ascii="Noto Serif" w:hAnsi="Noto Serif" w:cs="Noto Serif"/>
          <w:color w:val="333333"/>
          <w:sz w:val="18"/>
          <w:szCs w:val="18"/>
        </w:rPr>
        <w:t>, считающую науку и образование абсолютно бесполезными и никому не нужными, но подобное положение дел действительно вызывает тревогу за наше будущее. Через героя-резонёра Стародума Фонвизин высказывает важные мысли о необходимости повышения культурного уровня общества и развития гражданского самосознания. Именно это позволит избежать появление невежественных, чёрствых, безнравственных Скотининых-</w:t>
      </w:r>
      <w:proofErr w:type="spellStart"/>
      <w:r>
        <w:rPr>
          <w:rFonts w:ascii="Noto Serif" w:hAnsi="Noto Serif" w:cs="Noto Serif"/>
          <w:color w:val="333333"/>
          <w:sz w:val="18"/>
          <w:szCs w:val="18"/>
        </w:rPr>
        <w:t>Простаковых</w:t>
      </w:r>
      <w:proofErr w:type="spellEnd"/>
      <w:r>
        <w:rPr>
          <w:rFonts w:ascii="Noto Serif" w:hAnsi="Noto Serif" w:cs="Noto Serif"/>
          <w:color w:val="333333"/>
          <w:sz w:val="18"/>
          <w:szCs w:val="18"/>
        </w:rPr>
        <w:t>.</w:t>
      </w:r>
    </w:p>
    <w:p w14:paraId="58B1B0D1"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Раздел 3. Природа и культура в жизни человека</w:t>
      </w:r>
      <w:r>
        <w:rPr>
          <w:rFonts w:ascii="Noto Serif" w:hAnsi="Noto Serif" w:cs="Noto Serif"/>
          <w:b/>
          <w:bCs/>
          <w:color w:val="333333"/>
          <w:sz w:val="18"/>
          <w:szCs w:val="18"/>
        </w:rPr>
        <w:br/>
      </w:r>
      <w:r>
        <w:rPr>
          <w:rFonts w:ascii="Noto Serif" w:hAnsi="Noto Serif" w:cs="Noto Serif"/>
          <w:color w:val="333333"/>
          <w:sz w:val="18"/>
          <w:szCs w:val="18"/>
        </w:rPr>
        <w:br/>
      </w:r>
      <w:r>
        <w:rPr>
          <w:rFonts w:ascii="Noto Serif" w:hAnsi="Noto Serif" w:cs="Noto Serif"/>
          <w:b/>
          <w:bCs/>
          <w:color w:val="333333"/>
          <w:sz w:val="18"/>
          <w:szCs w:val="18"/>
        </w:rPr>
        <w:t xml:space="preserve">1. </w:t>
      </w:r>
      <w:proofErr w:type="gramStart"/>
      <w:r>
        <w:rPr>
          <w:rFonts w:ascii="Noto Serif" w:hAnsi="Noto Serif" w:cs="Noto Serif"/>
          <w:b/>
          <w:bCs/>
          <w:color w:val="333333"/>
          <w:sz w:val="18"/>
          <w:szCs w:val="18"/>
        </w:rPr>
        <w:t>А.С.</w:t>
      </w:r>
      <w:proofErr w:type="gramEnd"/>
      <w:r>
        <w:rPr>
          <w:rFonts w:ascii="Noto Serif" w:hAnsi="Noto Serif" w:cs="Noto Serif"/>
          <w:b/>
          <w:bCs/>
          <w:color w:val="333333"/>
          <w:sz w:val="18"/>
          <w:szCs w:val="18"/>
        </w:rPr>
        <w:t xml:space="preserve"> Пушкин «Евгений Онегин»</w:t>
      </w:r>
      <w:r>
        <w:rPr>
          <w:rFonts w:ascii="Noto Serif" w:hAnsi="Noto Serif" w:cs="Noto Serif"/>
          <w:b/>
          <w:bCs/>
          <w:color w:val="333333"/>
          <w:sz w:val="18"/>
          <w:szCs w:val="18"/>
        </w:rPr>
        <w:br/>
      </w:r>
      <w:r>
        <w:rPr>
          <w:rFonts w:ascii="Noto Serif" w:hAnsi="Noto Serif" w:cs="Noto Serif"/>
          <w:color w:val="333333"/>
          <w:sz w:val="18"/>
          <w:szCs w:val="18"/>
        </w:rPr>
        <w:br/>
        <w:t>Важное место в произведении А.С. Пушкина «Евгений Онегин» занимает природа, на фоне которой ярче раскрываются черты характера персонажей. Татьяну Ларину писатель называет «милым идеалом», и именно эта героиня тесно связана с природным миром. В начале пятой главы поэт создаёт пейзажную зарисовку, которая дана через призму восприятия Татьяны. Пушкин подчёркивает, что именно она видит «поутру побелевший двор», «деревья в зимнем серебре» и горы, «устланные блистательным ковром». Мир вокруг кажется ярким, точно преисполненным волшебства; подобная атмосфера необходима автору, чтобы провести следующую параллель:</w:t>
      </w:r>
    </w:p>
    <w:p w14:paraId="33D9146C"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color w:val="333333"/>
          <w:sz w:val="18"/>
          <w:szCs w:val="18"/>
        </w:rPr>
        <w:t>Татьяна (русская душою,</w:t>
      </w:r>
      <w:r>
        <w:rPr>
          <w:rFonts w:ascii="Noto Serif" w:hAnsi="Noto Serif" w:cs="Noto Serif"/>
          <w:color w:val="333333"/>
          <w:sz w:val="18"/>
          <w:szCs w:val="18"/>
        </w:rPr>
        <w:br/>
        <w:t>Сама не зная почему)</w:t>
      </w:r>
      <w:r>
        <w:rPr>
          <w:rFonts w:ascii="Noto Serif" w:hAnsi="Noto Serif" w:cs="Noto Serif"/>
          <w:color w:val="333333"/>
          <w:sz w:val="18"/>
          <w:szCs w:val="18"/>
        </w:rPr>
        <w:br/>
        <w:t>С её холодною красою</w:t>
      </w:r>
      <w:r>
        <w:rPr>
          <w:rFonts w:ascii="Noto Serif" w:hAnsi="Noto Serif" w:cs="Noto Serif"/>
          <w:color w:val="333333"/>
          <w:sz w:val="18"/>
          <w:szCs w:val="18"/>
        </w:rPr>
        <w:br/>
        <w:t>Любила русскую зиму.</w:t>
      </w:r>
    </w:p>
    <w:p w14:paraId="29F14C8D"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color w:val="333333"/>
          <w:sz w:val="18"/>
          <w:szCs w:val="18"/>
        </w:rPr>
        <w:t>Так, в романе в стихах «Евгений Онегин» прослеживается взаимосвязь мира природы и душевного состояния человека, а отношение героев к этому миру становится важным средством их характеристики.</w:t>
      </w:r>
    </w:p>
    <w:p w14:paraId="2912847B"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lastRenderedPageBreak/>
        <w:t xml:space="preserve">2. </w:t>
      </w:r>
      <w:proofErr w:type="gramStart"/>
      <w:r>
        <w:rPr>
          <w:rFonts w:ascii="Noto Serif" w:hAnsi="Noto Serif" w:cs="Noto Serif"/>
          <w:b/>
          <w:bCs/>
          <w:color w:val="333333"/>
          <w:sz w:val="18"/>
          <w:szCs w:val="18"/>
        </w:rPr>
        <w:t>А.П.</w:t>
      </w:r>
      <w:proofErr w:type="gramEnd"/>
      <w:r>
        <w:rPr>
          <w:rFonts w:ascii="Noto Serif" w:hAnsi="Noto Serif" w:cs="Noto Serif"/>
          <w:b/>
          <w:bCs/>
          <w:color w:val="333333"/>
          <w:sz w:val="18"/>
          <w:szCs w:val="18"/>
        </w:rPr>
        <w:t xml:space="preserve"> Чехов «</w:t>
      </w:r>
      <w:proofErr w:type="spellStart"/>
      <w:r>
        <w:rPr>
          <w:rFonts w:ascii="Noto Serif" w:hAnsi="Noto Serif" w:cs="Noto Serif"/>
          <w:b/>
          <w:bCs/>
          <w:color w:val="333333"/>
          <w:sz w:val="18"/>
          <w:szCs w:val="18"/>
        </w:rPr>
        <w:t>Ионыч</w:t>
      </w:r>
      <w:proofErr w:type="spellEnd"/>
      <w:r>
        <w:rPr>
          <w:rFonts w:ascii="Noto Serif" w:hAnsi="Noto Serif" w:cs="Noto Serif"/>
          <w:b/>
          <w:bCs/>
          <w:color w:val="333333"/>
          <w:sz w:val="18"/>
          <w:szCs w:val="18"/>
        </w:rPr>
        <w:t>»</w:t>
      </w:r>
      <w:r>
        <w:rPr>
          <w:rFonts w:ascii="Noto Serif" w:hAnsi="Noto Serif" w:cs="Noto Serif"/>
          <w:b/>
          <w:bCs/>
          <w:color w:val="333333"/>
          <w:sz w:val="18"/>
          <w:szCs w:val="18"/>
        </w:rPr>
        <w:br/>
      </w:r>
      <w:r>
        <w:rPr>
          <w:rFonts w:ascii="Noto Serif" w:hAnsi="Noto Serif" w:cs="Noto Serif"/>
          <w:color w:val="333333"/>
          <w:sz w:val="18"/>
          <w:szCs w:val="18"/>
        </w:rPr>
        <w:br/>
        <w:t>Героиня рассказа А.П. Чехова «</w:t>
      </w:r>
      <w:proofErr w:type="spellStart"/>
      <w:r>
        <w:rPr>
          <w:rFonts w:ascii="Noto Serif" w:hAnsi="Noto Serif" w:cs="Noto Serif"/>
          <w:color w:val="333333"/>
          <w:sz w:val="18"/>
          <w:szCs w:val="18"/>
        </w:rPr>
        <w:t>Ионыч</w:t>
      </w:r>
      <w:proofErr w:type="spellEnd"/>
      <w:r>
        <w:rPr>
          <w:rFonts w:ascii="Noto Serif" w:hAnsi="Noto Serif" w:cs="Noto Serif"/>
          <w:color w:val="333333"/>
          <w:sz w:val="18"/>
          <w:szCs w:val="18"/>
        </w:rPr>
        <w:t>» мечтает стать известной пианисткой и считает себя достаточно талантливой, культурной и образованной для избранного поприща. Доктор Старцев значительно преувеличивает достоинства и сильные черты характера Екатерины Ивановны. Герой пытался вести с ней серьёзные беседы об искусстве, но во время таких разговоров Котик могла совершенно некстати рассмеяться или уйти. Екатерина Ивановна высоко ценит собственный талант и даже отказывается от личного счастья, надеясь достичь высот в качестве музыканта. Однако можно заметить, что в первую очередь Котик мечтала о славе и признании, а искусство в большинстве случаев требует жертв и полной самоотдачи. По-настоящему талантливый человек не может быть слишком тщеславным, гораздо важнее получать удовольствие от самого творческого процесса. Именно поэтому Екатерина Ивановна не достигает поставленной цели и в конечном счёте разочаровывается в себе, так и не сумев стать профессиональной пианисткой.</w:t>
      </w:r>
    </w:p>
    <w:p w14:paraId="4671328F"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3. </w:t>
      </w:r>
      <w:proofErr w:type="gramStart"/>
      <w:r>
        <w:rPr>
          <w:rFonts w:ascii="Noto Serif" w:hAnsi="Noto Serif" w:cs="Noto Serif"/>
          <w:b/>
          <w:bCs/>
          <w:color w:val="333333"/>
          <w:sz w:val="18"/>
          <w:szCs w:val="18"/>
        </w:rPr>
        <w:t>М.А.</w:t>
      </w:r>
      <w:proofErr w:type="gramEnd"/>
      <w:r>
        <w:rPr>
          <w:rFonts w:ascii="Noto Serif" w:hAnsi="Noto Serif" w:cs="Noto Serif"/>
          <w:b/>
          <w:bCs/>
          <w:color w:val="333333"/>
          <w:sz w:val="18"/>
          <w:szCs w:val="18"/>
        </w:rPr>
        <w:t xml:space="preserve"> Булгаков «Собачье сердце»</w:t>
      </w:r>
      <w:r>
        <w:rPr>
          <w:rFonts w:ascii="Noto Serif" w:hAnsi="Noto Serif" w:cs="Noto Serif"/>
          <w:b/>
          <w:bCs/>
          <w:color w:val="333333"/>
          <w:sz w:val="18"/>
          <w:szCs w:val="18"/>
        </w:rPr>
        <w:br/>
      </w:r>
      <w:r>
        <w:rPr>
          <w:rFonts w:ascii="Noto Serif" w:hAnsi="Noto Serif" w:cs="Noto Serif"/>
          <w:color w:val="333333"/>
          <w:sz w:val="18"/>
          <w:szCs w:val="18"/>
        </w:rPr>
        <w:br/>
        <w:t>Произведение М.А. Булгакова «Собачье сердце» повествует об уникальной операции, проведённой профессором Преображенским. В 20-е годы XX века действительно возрастает интерес к различного рода научным экспериментам и открытиям. Многие учёные искали способы омоложения человека, а некоторые исследователи совершенно серьёзно задумывались о возможности создания эликсира бессмертия. Профессор Преображенский также занимается вопросами усовершенствования человеческой природы и решается на тяжёлую операцию по пересадке гипофиза. Этот эксперимент и превращает обыкновенного бродячего пса в человека. Однако Шариков мало чем отличается от животного: он невежественен, груб, безнравственен и не обладает никакими представлениями о нормах морали. Булгаков размышляет о противоречивости научно-технического прогресса: даже благое дело может обернуться настоящей трагедией, если учёный отказывается брать на себя ответственность за последствия своих действий.</w:t>
      </w:r>
    </w:p>
    <w:p w14:paraId="7FAD638C"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4. </w:t>
      </w:r>
      <w:proofErr w:type="gramStart"/>
      <w:r>
        <w:rPr>
          <w:rFonts w:ascii="Noto Serif" w:hAnsi="Noto Serif" w:cs="Noto Serif"/>
          <w:b/>
          <w:bCs/>
          <w:color w:val="333333"/>
          <w:sz w:val="18"/>
          <w:szCs w:val="18"/>
        </w:rPr>
        <w:t>А.С.</w:t>
      </w:r>
      <w:proofErr w:type="gramEnd"/>
      <w:r>
        <w:rPr>
          <w:rFonts w:ascii="Noto Serif" w:hAnsi="Noto Serif" w:cs="Noto Serif"/>
          <w:b/>
          <w:bCs/>
          <w:color w:val="333333"/>
          <w:sz w:val="18"/>
          <w:szCs w:val="18"/>
        </w:rPr>
        <w:t xml:space="preserve"> Грибоедов «Горе от ума»</w:t>
      </w:r>
      <w:r>
        <w:rPr>
          <w:rFonts w:ascii="Noto Serif" w:hAnsi="Noto Serif" w:cs="Noto Serif"/>
          <w:b/>
          <w:bCs/>
          <w:color w:val="333333"/>
          <w:sz w:val="18"/>
          <w:szCs w:val="18"/>
        </w:rPr>
        <w:br/>
      </w:r>
      <w:r>
        <w:rPr>
          <w:rFonts w:ascii="Noto Serif" w:hAnsi="Noto Serif" w:cs="Noto Serif"/>
          <w:color w:val="333333"/>
          <w:sz w:val="18"/>
          <w:szCs w:val="18"/>
        </w:rPr>
        <w:br/>
        <w:t xml:space="preserve">Один из главных героев комедии А.С. Грибоедова «Горе от ума» находится на низшей ступени культурного развития. Фамусов считает себя интеллигентным человеком, знает всё о правилах поведения в светском обществе, но между тем демонстрирует крайне негативное отношение к просвещению. Герой называет образование основной причиной появления опасных свободомыслящих людей. Двоюродный брат Скалозуба, который отказывается от продвижения по карьерной лестнице и занимается чтением литературы, а также племянник княгини </w:t>
      </w:r>
      <w:proofErr w:type="spellStart"/>
      <w:r>
        <w:rPr>
          <w:rFonts w:ascii="Noto Serif" w:hAnsi="Noto Serif" w:cs="Noto Serif"/>
          <w:color w:val="333333"/>
          <w:sz w:val="18"/>
          <w:szCs w:val="18"/>
        </w:rPr>
        <w:t>Тугоуховской</w:t>
      </w:r>
      <w:proofErr w:type="spellEnd"/>
      <w:r>
        <w:rPr>
          <w:rFonts w:ascii="Noto Serif" w:hAnsi="Noto Serif" w:cs="Noto Serif"/>
          <w:color w:val="333333"/>
          <w:sz w:val="18"/>
          <w:szCs w:val="18"/>
        </w:rPr>
        <w:t xml:space="preserve">, изучающий естественные науки, вызывают со стороны представителей </w:t>
      </w:r>
      <w:proofErr w:type="spellStart"/>
      <w:r>
        <w:rPr>
          <w:rFonts w:ascii="Noto Serif" w:hAnsi="Noto Serif" w:cs="Noto Serif"/>
          <w:color w:val="333333"/>
          <w:sz w:val="18"/>
          <w:szCs w:val="18"/>
        </w:rPr>
        <w:t>фамусовского</w:t>
      </w:r>
      <w:proofErr w:type="spellEnd"/>
      <w:r>
        <w:rPr>
          <w:rFonts w:ascii="Noto Serif" w:hAnsi="Noto Serif" w:cs="Noto Serif"/>
          <w:color w:val="333333"/>
          <w:sz w:val="18"/>
          <w:szCs w:val="18"/>
        </w:rPr>
        <w:t xml:space="preserve"> общества непонимание и осуждение. Чацкого, высказывающего передовые идеи, также объявляют сумасшедшим. Таким образом, мы видим мир, в котором нет места культуре и духовности. В нём живут люди, считающие смыслом своего существования погоню за мнимыми ценностями.</w:t>
      </w:r>
    </w:p>
    <w:p w14:paraId="39D0FCA1" w14:textId="77777777" w:rsidR="008A095C" w:rsidRDefault="008A095C" w:rsidP="008A095C">
      <w:pPr>
        <w:pStyle w:val="a3"/>
        <w:shd w:val="clear" w:color="auto" w:fill="FFFFFF"/>
        <w:spacing w:before="0" w:beforeAutospacing="0" w:after="404" w:afterAutospacing="0"/>
        <w:textAlignment w:val="baseline"/>
        <w:rPr>
          <w:rFonts w:ascii="Noto Serif" w:hAnsi="Noto Serif" w:cs="Noto Serif"/>
          <w:color w:val="333333"/>
          <w:sz w:val="18"/>
          <w:szCs w:val="18"/>
        </w:rPr>
      </w:pPr>
      <w:r>
        <w:rPr>
          <w:rFonts w:ascii="Noto Serif" w:hAnsi="Noto Serif" w:cs="Noto Serif"/>
          <w:b/>
          <w:bCs/>
          <w:color w:val="333333"/>
          <w:sz w:val="18"/>
          <w:szCs w:val="18"/>
        </w:rPr>
        <w:t xml:space="preserve">5. Д. </w:t>
      </w:r>
      <w:proofErr w:type="spellStart"/>
      <w:r>
        <w:rPr>
          <w:rFonts w:ascii="Noto Serif" w:hAnsi="Noto Serif" w:cs="Noto Serif"/>
          <w:b/>
          <w:bCs/>
          <w:color w:val="333333"/>
          <w:sz w:val="18"/>
          <w:szCs w:val="18"/>
        </w:rPr>
        <w:t>Киз</w:t>
      </w:r>
      <w:proofErr w:type="spellEnd"/>
      <w:r>
        <w:rPr>
          <w:rFonts w:ascii="Noto Serif" w:hAnsi="Noto Serif" w:cs="Noto Serif"/>
          <w:b/>
          <w:bCs/>
          <w:color w:val="333333"/>
          <w:sz w:val="18"/>
          <w:szCs w:val="18"/>
        </w:rPr>
        <w:t xml:space="preserve"> «Цветы для Элджернона»</w:t>
      </w:r>
      <w:r>
        <w:rPr>
          <w:rFonts w:ascii="Noto Serif" w:hAnsi="Noto Serif" w:cs="Noto Serif"/>
          <w:b/>
          <w:bCs/>
          <w:color w:val="333333"/>
          <w:sz w:val="18"/>
          <w:szCs w:val="18"/>
        </w:rPr>
        <w:br/>
      </w:r>
      <w:r>
        <w:rPr>
          <w:rFonts w:ascii="Noto Serif" w:hAnsi="Noto Serif" w:cs="Noto Serif"/>
          <w:color w:val="333333"/>
          <w:sz w:val="18"/>
          <w:szCs w:val="18"/>
        </w:rPr>
        <w:br/>
        <w:t xml:space="preserve">Иногда научно-технический прогресс может приносить человечеству не только пользу, но и вред. Роман Д. </w:t>
      </w:r>
      <w:proofErr w:type="spellStart"/>
      <w:r>
        <w:rPr>
          <w:rFonts w:ascii="Noto Serif" w:hAnsi="Noto Serif" w:cs="Noto Serif"/>
          <w:color w:val="333333"/>
          <w:sz w:val="18"/>
          <w:szCs w:val="18"/>
        </w:rPr>
        <w:t>Киза</w:t>
      </w:r>
      <w:proofErr w:type="spellEnd"/>
      <w:r>
        <w:rPr>
          <w:rFonts w:ascii="Noto Serif" w:hAnsi="Noto Serif" w:cs="Noto Serif"/>
          <w:color w:val="333333"/>
          <w:sz w:val="18"/>
          <w:szCs w:val="18"/>
        </w:rPr>
        <w:t xml:space="preserve"> «Цветы для Элджернона» повествует о трагических последствиях научного эксперимента, направленного на повышение умственных способностей. Изначально он казался достаточно успешным и действительно приносил удивительные результаты. Чарли Гордон, умственно отсталый с момента рождения, постепенно превращается в здравомыслящего человека. Однако интеллектуальные способности не делают героя счастливым, потому что он становится гением и чувствует себя лишним, одиноким в толпе. Впоследствии персонаж всё-таки утрачивает возможности, дарованные ему искусственным путём, что в очередной раз доказывает несостоятельность проведённого эксперимента. Д. </w:t>
      </w:r>
      <w:proofErr w:type="spellStart"/>
      <w:r>
        <w:rPr>
          <w:rFonts w:ascii="Noto Serif" w:hAnsi="Noto Serif" w:cs="Noto Serif"/>
          <w:color w:val="333333"/>
          <w:sz w:val="18"/>
          <w:szCs w:val="18"/>
        </w:rPr>
        <w:t>Киз</w:t>
      </w:r>
      <w:proofErr w:type="spellEnd"/>
      <w:r>
        <w:rPr>
          <w:rFonts w:ascii="Noto Serif" w:hAnsi="Noto Serif" w:cs="Noto Serif"/>
          <w:color w:val="333333"/>
          <w:sz w:val="18"/>
          <w:szCs w:val="18"/>
        </w:rPr>
        <w:t xml:space="preserve"> заставляет читателей задуматься о влиянии новых технологий на человека, которое иногда оказывается разрушительным.</w:t>
      </w:r>
    </w:p>
    <w:p w14:paraId="617FBA15" w14:textId="77777777" w:rsidR="008841B2" w:rsidRDefault="008841B2"/>
    <w:sectPr w:rsidR="00884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w:altName w:val="Noto Serif"/>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5C"/>
    <w:rsid w:val="000447B1"/>
    <w:rsid w:val="008841B2"/>
    <w:rsid w:val="008A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9326"/>
  <w15:chartTrackingRefBased/>
  <w15:docId w15:val="{97962EB8-6698-41D8-898B-AA8C5EE3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EA17FC3EA48FF4297E54FCFDB45AF41" ma:contentTypeVersion="2" ma:contentTypeDescription="Создание документа." ma:contentTypeScope="" ma:versionID="07955da29b9d786fc41826a4e6780c1e">
  <xsd:schema xmlns:xsd="http://www.w3.org/2001/XMLSchema" xmlns:xs="http://www.w3.org/2001/XMLSchema" xmlns:p="http://schemas.microsoft.com/office/2006/metadata/properties" xmlns:ns3="351fa2b6-547d-48cb-acd1-7f3c52032a2f" targetNamespace="http://schemas.microsoft.com/office/2006/metadata/properties" ma:root="true" ma:fieldsID="423e700ed62ebcc62cb813163fbecfee" ns3:_="">
    <xsd:import namespace="351fa2b6-547d-48cb-acd1-7f3c52032a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fa2b6-547d-48cb-acd1-7f3c52032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3C716-09BE-4715-9DB4-737C34CAD269}">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51fa2b6-547d-48cb-acd1-7f3c52032a2f"/>
  </ds:schemaRefs>
</ds:datastoreItem>
</file>

<file path=customXml/itemProps2.xml><?xml version="1.0" encoding="utf-8"?>
<ds:datastoreItem xmlns:ds="http://schemas.openxmlformats.org/officeDocument/2006/customXml" ds:itemID="{0FAADFA6-2A2D-4B2A-A844-4A6DCB390C85}">
  <ds:schemaRefs>
    <ds:schemaRef ds:uri="http://schemas.microsoft.com/sharepoint/v3/contenttype/forms"/>
  </ds:schemaRefs>
</ds:datastoreItem>
</file>

<file path=customXml/itemProps3.xml><?xml version="1.0" encoding="utf-8"?>
<ds:datastoreItem xmlns:ds="http://schemas.openxmlformats.org/officeDocument/2006/customXml" ds:itemID="{0C506515-3385-4A91-BD02-F4BFBDDD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fa2b6-547d-48cb-acd1-7f3c52032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Лобанев Дмитрий Александрович</dc:creator>
  <cp:keywords/>
  <dc:description/>
  <cp:lastModifiedBy>Лобанев Дмитрий Александрович</cp:lastModifiedBy>
  <cp:revision>2</cp:revision>
  <dcterms:created xsi:type="dcterms:W3CDTF">2022-12-05T15:21:00Z</dcterms:created>
  <dcterms:modified xsi:type="dcterms:W3CDTF">2022-12-05T15:21:00Z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0x0101009EA17FC3EA48FF4297E54FCFDB45AF41</vt:lpwstr>
  </property>
</Properties>
</file>