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F377" w14:textId="77777777" w:rsidR="000F0D78" w:rsidRPr="000F0D78" w:rsidRDefault="000F0D78" w:rsidP="000F0D78">
      <w:pPr>
        <w:rPr>
          <w:b/>
          <w:bCs/>
          <w:sz w:val="28"/>
          <w:szCs w:val="28"/>
        </w:rPr>
      </w:pPr>
      <w:r w:rsidRPr="000F0D78">
        <w:rPr>
          <w:b/>
          <w:bCs/>
          <w:sz w:val="28"/>
          <w:szCs w:val="28"/>
        </w:rPr>
        <w:t>«Процесс распространения христианства на Руси в X—XII веках».</w:t>
      </w:r>
    </w:p>
    <w:p w14:paraId="5930CFDB" w14:textId="77777777" w:rsidR="000F0D78" w:rsidRPr="000F0D78" w:rsidRDefault="000F0D78" w:rsidP="000F0D78">
      <w:r w:rsidRPr="000F0D78">
        <w:t>«К концу Х века молодое Древнерусское государство оставалось языческим. Восточные славяне одушевляли силы природы, верили в духов и почитали множество богов. Однако </w:t>
      </w:r>
      <w:r w:rsidRPr="000F0D78">
        <w:rPr>
          <w:b/>
          <w:bCs/>
        </w:rPr>
        <w:t>язычество (К-5)</w:t>
      </w:r>
      <w:r w:rsidRPr="000F0D78">
        <w:t>, которое соответствовало уровню племенных отношений, не могло устроить князей в период развития государственности. Поэтому </w:t>
      </w:r>
      <w:r w:rsidRPr="000F0D78">
        <w:rPr>
          <w:b/>
          <w:bCs/>
        </w:rPr>
        <w:t>принятию христианства</w:t>
      </w:r>
      <w:r w:rsidRPr="000F0D78">
        <w:t> на Руси в Х веке </w:t>
      </w:r>
      <w:r w:rsidRPr="000F0D78">
        <w:rPr>
          <w:b/>
          <w:bCs/>
        </w:rPr>
        <w:t>предшествовал целый ряд объективных причин</w:t>
      </w:r>
      <w:r w:rsidRPr="000F0D78">
        <w:t> (</w:t>
      </w:r>
      <w:r w:rsidRPr="000F0D78">
        <w:rPr>
          <w:b/>
          <w:bCs/>
        </w:rPr>
        <w:t>К-3):</w:t>
      </w:r>
      <w:r w:rsidRPr="000F0D78">
        <w:t> интересы государства (поднятие международного престижа, укрепление власти), интересы народа (единая идеология, способная объединить отдельные племена в единый народ).</w:t>
      </w:r>
    </w:p>
    <w:p w14:paraId="40A2E42B" w14:textId="40A88D14" w:rsidR="000F0D78" w:rsidRPr="000F0D78" w:rsidRDefault="000F0D78" w:rsidP="000F0D78">
      <w:r w:rsidRPr="000F0D78">
        <w:t>Княгиня Ольга первой осознала необходимость религиозной реформации. Сама она крестилась в Константинополе, но так и </w:t>
      </w:r>
      <w:r w:rsidRPr="000F0D78">
        <w:rPr>
          <w:b/>
          <w:bCs/>
        </w:rPr>
        <w:t>не решилась крестить свой народ</w:t>
      </w:r>
      <w:r w:rsidRPr="000F0D78">
        <w:t>. </w:t>
      </w:r>
      <w:r w:rsidRPr="000F0D78">
        <w:rPr>
          <w:b/>
          <w:bCs/>
        </w:rPr>
        <w:t>Причинами этого может быть то (К-3)</w:t>
      </w:r>
      <w:r w:rsidRPr="000F0D78">
        <w:t>, что сын Ольги, князь Святослав, был против христианства, да и большинство населения тоже не было готово к смене веры.</w:t>
      </w:r>
    </w:p>
    <w:p w14:paraId="441816C5" w14:textId="77777777" w:rsidR="000F0D78" w:rsidRPr="000F0D78" w:rsidRDefault="000F0D78" w:rsidP="000F0D78">
      <w:r w:rsidRPr="000F0D78">
        <w:t>Князь Владимир предпринял более решительные шаги для проведения </w:t>
      </w:r>
      <w:r w:rsidRPr="000F0D78">
        <w:rPr>
          <w:b/>
          <w:bCs/>
        </w:rPr>
        <w:t>религиозной реформы </w:t>
      </w:r>
      <w:r w:rsidRPr="000F0D78">
        <w:t>(К-1), о</w:t>
      </w:r>
      <w:r w:rsidRPr="000F0D78">
        <w:rPr>
          <w:b/>
          <w:bCs/>
        </w:rPr>
        <w:t>существив выбор православной веры</w:t>
      </w:r>
      <w:r w:rsidRPr="000F0D78">
        <w:t> </w:t>
      </w:r>
      <w:r w:rsidRPr="000F0D78">
        <w:rPr>
          <w:b/>
          <w:bCs/>
        </w:rPr>
        <w:t>(К-2) </w:t>
      </w:r>
      <w:r w:rsidRPr="000F0D78">
        <w:t>из множества монотеистических религий (иудаизм, ислам, католичество, православие). В основе выбора Владимира лежали вполне понятные причины: Византийская империя была еще могучей, иметь такого союзника и торгового партнера было выгодно, сказывалось влияние византийской культуры на славянскую Русь; а также то, что именно эту веру приняла княгиня Ольга.</w:t>
      </w:r>
    </w:p>
    <w:p w14:paraId="6B2E528A" w14:textId="77777777" w:rsidR="000F0D78" w:rsidRPr="000F0D78" w:rsidRDefault="000F0D78" w:rsidP="000F0D78">
      <w:r w:rsidRPr="000F0D78">
        <w:rPr>
          <w:noProof/>
        </w:rPr>
        <w:drawing>
          <wp:inline distT="0" distB="0" distL="0" distR="0" wp14:anchorId="43787CE1" wp14:editId="005B9424">
            <wp:extent cx="5940425" cy="3341370"/>
            <wp:effectExtent l="0" t="0" r="3175" b="0"/>
            <wp:docPr id="2" name="Рисунок 2" descr="Князь Владимир Красное 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язь Владимир Красное Солнышк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16334" w14:textId="77777777" w:rsidR="000F0D78" w:rsidRPr="000F0D78" w:rsidRDefault="000F0D78" w:rsidP="000F0D78">
      <w:r w:rsidRPr="000F0D78">
        <w:t>Князь Владимир Красное Солнышко</w:t>
      </w:r>
    </w:p>
    <w:p w14:paraId="7AE7B175" w14:textId="77777777" w:rsidR="000F0D78" w:rsidRPr="000F0D78" w:rsidRDefault="000F0D78" w:rsidP="000F0D78">
      <w:r w:rsidRPr="000F0D78">
        <w:t>В 987 г. Князь Владимир </w:t>
      </w:r>
      <w:r w:rsidRPr="000F0D78">
        <w:rPr>
          <w:b/>
          <w:bCs/>
        </w:rPr>
        <w:t>начал войну</w:t>
      </w:r>
      <w:r w:rsidRPr="000F0D78">
        <w:t> с Византией, в ходе которой </w:t>
      </w:r>
      <w:r w:rsidRPr="000F0D78">
        <w:rPr>
          <w:b/>
          <w:bCs/>
        </w:rPr>
        <w:t>осадил крепость Корсунь </w:t>
      </w:r>
      <w:r w:rsidRPr="000F0D78">
        <w:t>(Херсонес Таврический) </w:t>
      </w:r>
      <w:r w:rsidRPr="000F0D78">
        <w:rPr>
          <w:b/>
          <w:bCs/>
        </w:rPr>
        <w:t>(К-1).</w:t>
      </w:r>
      <w:r w:rsidRPr="000F0D78">
        <w:t> </w:t>
      </w:r>
      <w:r w:rsidRPr="000F0D78">
        <w:rPr>
          <w:b/>
          <w:bCs/>
        </w:rPr>
        <w:t>“Корсунская легенда”</w:t>
      </w:r>
      <w:r w:rsidRPr="000F0D78">
        <w:t> (К-5) гласит, что молодой князь </w:t>
      </w:r>
      <w:r w:rsidRPr="000F0D78">
        <w:rPr>
          <w:b/>
          <w:bCs/>
        </w:rPr>
        <w:t>дал клятву креститься</w:t>
      </w:r>
      <w:r w:rsidRPr="000F0D78">
        <w:t>, если его войска захватят город. Когда жители города сдались, Владимир </w:t>
      </w:r>
      <w:r w:rsidRPr="000F0D78">
        <w:rPr>
          <w:b/>
          <w:bCs/>
        </w:rPr>
        <w:t>потребовал от византийских императоров</w:t>
      </w:r>
      <w:r w:rsidRPr="000F0D78">
        <w:t> отдать ему в жены сестру Анну. Императоры согласились с условием, что князь обязательно примет крещение. Владимир </w:t>
      </w:r>
      <w:r w:rsidRPr="000F0D78">
        <w:rPr>
          <w:b/>
          <w:bCs/>
        </w:rPr>
        <w:t>крестился сам</w:t>
      </w:r>
      <w:r w:rsidRPr="000F0D78">
        <w:t>, крестили его дружину. Он </w:t>
      </w:r>
      <w:r w:rsidRPr="000F0D78">
        <w:rPr>
          <w:b/>
          <w:bCs/>
        </w:rPr>
        <w:t>женился </w:t>
      </w:r>
      <w:r w:rsidRPr="000F0D78">
        <w:t>на Анне, </w:t>
      </w:r>
      <w:r w:rsidRPr="000F0D78">
        <w:rPr>
          <w:b/>
          <w:bCs/>
        </w:rPr>
        <w:t>забрал </w:t>
      </w:r>
      <w:r w:rsidRPr="000F0D78">
        <w:t>из Корсуни священников, мощи, церковную утварь, иконы и вернулся в Киев.</w:t>
      </w:r>
    </w:p>
    <w:p w14:paraId="258FC12E" w14:textId="77777777" w:rsidR="000F0D78" w:rsidRPr="000F0D78" w:rsidRDefault="000F0D78" w:rsidP="000F0D78">
      <w:r w:rsidRPr="000F0D78">
        <w:rPr>
          <w:b/>
          <w:bCs/>
        </w:rPr>
        <w:lastRenderedPageBreak/>
        <w:t>Крещение Киева в 988 году- важнейшее событие в процессе распространения православия (К-1). Князь обратился </w:t>
      </w:r>
      <w:r w:rsidRPr="000F0D78">
        <w:t>к киевлянам с заявлением: на следующий день все обязаны явиться к Днепру для крещения, кто ослушается, тот становится личным врагом. Крещение жителей города прошло массово и достаточно мирно. Чего нельзя сказать о Новгороде, где посланник Владимира воевода Добрыня действовал </w:t>
      </w:r>
      <w:r w:rsidRPr="000F0D78">
        <w:rPr>
          <w:b/>
          <w:bCs/>
        </w:rPr>
        <w:t>«огнём и мечом»</w:t>
      </w:r>
      <w:r w:rsidRPr="000F0D78">
        <w:t> (К-5), подавляя сопротивление новгородцев. (К-2)</w:t>
      </w:r>
    </w:p>
    <w:p w14:paraId="16F2B5F0" w14:textId="44694B94" w:rsidR="000F0D78" w:rsidRPr="000F0D78" w:rsidRDefault="000F0D78" w:rsidP="000F0D78">
      <w:r w:rsidRPr="000F0D78">
        <w:t>В дальнейшем князь Владимир </w:t>
      </w:r>
      <w:r w:rsidRPr="000F0D78">
        <w:rPr>
          <w:b/>
          <w:bCs/>
        </w:rPr>
        <w:t>активно преступил к распространению</w:t>
      </w:r>
      <w:r w:rsidRPr="000F0D78">
        <w:t> новой религии. В Киеве, там, где было языческое капище, </w:t>
      </w:r>
      <w:r w:rsidRPr="000F0D78">
        <w:rPr>
          <w:b/>
          <w:bCs/>
        </w:rPr>
        <w:t>он поставил церковь</w:t>
      </w:r>
      <w:r w:rsidRPr="000F0D78">
        <w:t> Святого Василия, </w:t>
      </w:r>
      <w:r w:rsidRPr="000F0D78">
        <w:rPr>
          <w:b/>
          <w:bCs/>
        </w:rPr>
        <w:t>был заложен</w:t>
      </w:r>
      <w:r w:rsidRPr="000F0D78">
        <w:t> первый каменный храм – Десятинная церковь. </w:t>
      </w:r>
      <w:r w:rsidRPr="000F0D78">
        <w:rPr>
          <w:b/>
          <w:bCs/>
        </w:rPr>
        <w:t>(К-2)</w:t>
      </w:r>
    </w:p>
    <w:p w14:paraId="783A82D0" w14:textId="77777777" w:rsidR="000F0D78" w:rsidRPr="000F0D78" w:rsidRDefault="000F0D78" w:rsidP="000F0D78">
      <w:r w:rsidRPr="000F0D78">
        <w:rPr>
          <w:noProof/>
        </w:rPr>
        <w:drawing>
          <wp:inline distT="0" distB="0" distL="0" distR="0" wp14:anchorId="544ED8BB" wp14:editId="6FDD6BDA">
            <wp:extent cx="5940425" cy="3341370"/>
            <wp:effectExtent l="0" t="0" r="3175" b="0"/>
            <wp:docPr id="1" name="Рисунок 1" descr="Крещение Р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ещение Рус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96277" w14:textId="77777777" w:rsidR="000F0D78" w:rsidRPr="000F0D78" w:rsidRDefault="000F0D78" w:rsidP="000F0D78">
      <w:r w:rsidRPr="000F0D78">
        <w:t>Крещение Руси</w:t>
      </w:r>
    </w:p>
    <w:p w14:paraId="1E0367A5" w14:textId="77777777" w:rsidR="000F0D78" w:rsidRPr="000F0D78" w:rsidRDefault="000F0D78" w:rsidP="000F0D78">
      <w:r w:rsidRPr="000F0D78">
        <w:t>Но государство за один год не станет христианским, требовалось достаточно много усилий, чтобы распространить веру по всей стране. И многое для этого было сделано именно во времена княжения Ярослава. Строились церкви, среди них был </w:t>
      </w:r>
      <w:r w:rsidRPr="000F0D78">
        <w:rPr>
          <w:b/>
          <w:bCs/>
        </w:rPr>
        <w:t>возведен Софийский собор</w:t>
      </w:r>
      <w:r w:rsidRPr="000F0D78">
        <w:t> (в честь победы над печенегами), соборы в Полоцке и Новгороде. Именно при Ярославе </w:t>
      </w:r>
      <w:r w:rsidRPr="000F0D78">
        <w:rPr>
          <w:b/>
          <w:bCs/>
        </w:rPr>
        <w:t>возникают первые русские монастыри.</w:t>
      </w:r>
      <w:r w:rsidRPr="000F0D78">
        <w:t> Самый знаменитый среди них Киево-Печерский монастырь, где развивалось летописание, монахами переводились и переписывались книги. В 1054 князь Ярослав во главе русской церкви впервые </w:t>
      </w:r>
      <w:r w:rsidRPr="000F0D78">
        <w:rPr>
          <w:b/>
          <w:bCs/>
        </w:rPr>
        <w:t>ставит русского митрополита Илариона</w:t>
      </w:r>
      <w:r w:rsidRPr="000F0D78">
        <w:t>. Это было необходимо, чтобы сделать русскую церковь независимой от Византии. Митрополит Иларион считается автором религиозного трактата «Слово о Законе и Благодати» (К-2)</w:t>
      </w:r>
    </w:p>
    <w:p w14:paraId="03ABD486" w14:textId="2A54EB16" w:rsidR="000F0D78" w:rsidRPr="000F0D78" w:rsidRDefault="000F0D78" w:rsidP="000F0D78">
      <w:r w:rsidRPr="000F0D78">
        <w:t>Распространение православия способствовало усилению международного престижа Руси, дальнейшему укреплению и расширению уже традиционных связей с Византией, расширению контактов со странами Запада и Юга. Крещение Руси играло важную роль для социальной жизни древнерусского общества, церковь становилась опорой власти, расширялась возможность духовного объединения всего государства. Быстрое укрепление государственных институтов. Крещение Руси вело к национальному единству и к развитию культуры. Особенно важным было распространение письменности, именно после крещения Руси возникли первые памятники древнерусской письменной культуры» </w:t>
      </w:r>
      <w:r w:rsidRPr="000F0D78">
        <w:rPr>
          <w:b/>
          <w:bCs/>
        </w:rPr>
        <w:t>(К-4).</w:t>
      </w:r>
    </w:p>
    <w:p w14:paraId="2F5B8CFB" w14:textId="77777777" w:rsidR="000F6A35" w:rsidRDefault="000F6A35"/>
    <w:sectPr w:rsidR="000F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A7FD9"/>
    <w:multiLevelType w:val="multilevel"/>
    <w:tmpl w:val="1CAA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78"/>
    <w:rsid w:val="000F0D78"/>
    <w:rsid w:val="000F6A35"/>
    <w:rsid w:val="00BA28C2"/>
    <w:rsid w:val="00D1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9328"/>
  <w15:chartTrackingRefBased/>
  <w15:docId w15:val="{188209F2-537A-4C8D-89AC-04AC8C03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D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0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Нагорная</dc:creator>
  <cp:keywords/>
  <dc:description/>
  <cp:lastModifiedBy>Александр Лобанев</cp:lastModifiedBy>
  <cp:revision>4</cp:revision>
  <cp:lastPrinted>2020-12-21T10:16:00Z</cp:lastPrinted>
  <dcterms:created xsi:type="dcterms:W3CDTF">2020-10-11T13:05:00Z</dcterms:created>
  <dcterms:modified xsi:type="dcterms:W3CDTF">2020-12-21T10:16:00Z</dcterms:modified>
</cp:coreProperties>
</file>