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5" w:rsidRPr="00105B67" w:rsidRDefault="005C6BAA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 w:rsidR="00085E44">
        <w:rPr>
          <w:rFonts w:ascii="Times New Roman" w:hAnsi="Times New Roman" w:cs="Times New Roman"/>
        </w:rPr>
        <w:t>3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325754</wp:posOffset>
                </wp:positionV>
                <wp:extent cx="492442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alpha val="2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67" w:rsidRPr="00105B67" w:rsidRDefault="00105B67" w:rsidP="00105B6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НиколайВторой</w:t>
                            </w:r>
                            <w:proofErr w:type="spell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).</w:t>
                            </w:r>
                            <w:proofErr w:type="gramEnd"/>
                          </w:p>
                          <w:p w:rsidR="00105B67" w:rsidRDefault="00105B67" w:rsidP="00105B67">
                            <w:pPr>
                              <w:jc w:val="center"/>
                            </w:pPr>
                            <w:r w:rsidRPr="00105B67">
      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t>НиколайВторой</w:t>
                            </w:r>
                            <w:proofErr w:type="spellEnd"/>
                            <w:r w:rsidRPr="00105B67"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.85pt;margin-top:25.65pt;width:387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" fillcolor="white [3212]" strokecolor="black [3213]" strokeweight=".25pt">
                <v:stroke opacity="19018f"/>
                <v:textbox>
                  <w:txbxContent>
                    <w:p w:rsidR="00105B67" w:rsidRPr="00105B67" w:rsidRDefault="00105B67" w:rsidP="00105B6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НиколайВторой</w:t>
                      </w:r>
                      <w:proofErr w:type="spell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).</w:t>
                      </w:r>
                      <w:proofErr w:type="gramEnd"/>
                    </w:p>
                    <w:p w:rsidR="00105B67" w:rsidRDefault="00105B67" w:rsidP="00105B67">
                      <w:pPr>
                        <w:jc w:val="center"/>
                      </w:pPr>
                      <w:r w:rsidRPr="00105B67">
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t xml:space="preserve"> </w:t>
                      </w:r>
                      <w:proofErr w:type="spellStart"/>
                      <w:proofErr w:type="gramStart"/>
                      <w:r w:rsidRPr="00105B67">
                        <w:t>НиколайВторой</w:t>
                      </w:r>
                      <w:proofErr w:type="spellEnd"/>
                      <w:r w:rsidRPr="00105B67">
                        <w:t>).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Часть 1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105B67">
        <w:rPr>
          <w:rFonts w:ascii="Times New Roman" w:hAnsi="Times New Roman" w:cs="Times New Roman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701"/>
      </w:tblGrid>
      <w:tr w:rsidR="00105B67" w:rsidTr="00957616">
        <w:tc>
          <w:tcPr>
            <w:tcW w:w="5353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701" w:type="dxa"/>
          </w:tcPr>
          <w:p w:rsidR="00105B67" w:rsidRDefault="00105B67" w:rsidP="009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105B67" w:rsidTr="00957616">
        <w:tc>
          <w:tcPr>
            <w:tcW w:w="5353" w:type="dxa"/>
          </w:tcPr>
          <w:p w:rsidR="00105B67" w:rsidRDefault="00957616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957616">
              <w:rPr>
                <w:rFonts w:ascii="Times New Roman" w:hAnsi="Times New Roman" w:cs="Times New Roman"/>
              </w:rPr>
              <w:t>создание Организации Варшавского договора</w:t>
            </w:r>
          </w:p>
        </w:tc>
        <w:tc>
          <w:tcPr>
            <w:tcW w:w="1701" w:type="dxa"/>
          </w:tcPr>
          <w:p w:rsidR="00105B67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1) 980 г.</w:t>
            </w:r>
          </w:p>
        </w:tc>
      </w:tr>
      <w:tr w:rsidR="00105B67" w:rsidTr="00957616">
        <w:tc>
          <w:tcPr>
            <w:tcW w:w="5353" w:type="dxa"/>
          </w:tcPr>
          <w:p w:rsidR="00105B67" w:rsidRDefault="00957616" w:rsidP="00957616">
            <w:pPr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Б) присоединение Астрахани к Московскому государству</w:t>
            </w:r>
            <w:r w:rsidRPr="009576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105B67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2) 988 г.</w:t>
            </w:r>
          </w:p>
        </w:tc>
      </w:tr>
      <w:tr w:rsidR="00105B67" w:rsidTr="00957616">
        <w:tc>
          <w:tcPr>
            <w:tcW w:w="5353" w:type="dxa"/>
          </w:tcPr>
          <w:p w:rsidR="00105B67" w:rsidRDefault="00957616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957616">
              <w:rPr>
                <w:rFonts w:ascii="Times New Roman" w:hAnsi="Times New Roman" w:cs="Times New Roman"/>
              </w:rPr>
              <w:t>подписание Тильзитского мира</w:t>
            </w:r>
            <w:r w:rsidRPr="009576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105B67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3) 1556 г.</w:t>
            </w:r>
          </w:p>
        </w:tc>
      </w:tr>
      <w:tr w:rsidR="00105B67" w:rsidTr="00957616">
        <w:tc>
          <w:tcPr>
            <w:tcW w:w="5353" w:type="dxa"/>
          </w:tcPr>
          <w:p w:rsidR="00105B67" w:rsidRDefault="00957616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языческая реформа князя Владимира Святославича</w:t>
            </w:r>
          </w:p>
        </w:tc>
        <w:tc>
          <w:tcPr>
            <w:tcW w:w="1701" w:type="dxa"/>
          </w:tcPr>
          <w:p w:rsidR="00105B67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4) 180? г.</w:t>
            </w:r>
          </w:p>
        </w:tc>
      </w:tr>
      <w:tr w:rsidR="004B57C3" w:rsidTr="00957616">
        <w:trPr>
          <w:trHeight w:val="226"/>
        </w:trPr>
        <w:tc>
          <w:tcPr>
            <w:tcW w:w="5353" w:type="dxa"/>
            <w:vMerge w:val="restart"/>
            <w:tcBorders>
              <w:left w:val="nil"/>
            </w:tcBorders>
          </w:tcPr>
          <w:p w:rsidR="004B57C3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7616" w:rsidRPr="00957616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957616">
              <w:rPr>
                <w:rFonts w:ascii="Times New Roman" w:hAnsi="Times New Roman" w:cs="Times New Roman"/>
              </w:rPr>
              <w:t>1949 г.</w:t>
            </w:r>
          </w:p>
          <w:p w:rsidR="004B57C3" w:rsidRDefault="004B57C3" w:rsidP="0095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7C3" w:rsidTr="00957616">
        <w:trPr>
          <w:trHeight w:val="155"/>
        </w:trPr>
        <w:tc>
          <w:tcPr>
            <w:tcW w:w="5353" w:type="dxa"/>
            <w:vMerge/>
            <w:tcBorders>
              <w:left w:val="nil"/>
              <w:bottom w:val="nil"/>
            </w:tcBorders>
          </w:tcPr>
          <w:p w:rsidR="004B57C3" w:rsidRPr="00105B67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57C3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957616">
              <w:rPr>
                <w:rFonts w:ascii="Times New Roman" w:hAnsi="Times New Roman" w:cs="Times New Roman"/>
              </w:rPr>
              <w:t>1955 г.</w:t>
            </w:r>
          </w:p>
        </w:tc>
      </w:tr>
    </w:tbl>
    <w:p w:rsidR="00105B67" w:rsidRDefault="004B57C3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105B67">
      <w:pPr>
        <w:spacing w:after="0" w:line="240" w:lineRule="auto"/>
        <w:rPr>
          <w:rFonts w:ascii="Times New Roman" w:hAnsi="Times New Roman" w:cs="Times New Roman"/>
        </w:rPr>
      </w:pPr>
    </w:p>
    <w:p w:rsidR="004B57C3" w:rsidRP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Pr="004B57C3">
        <w:rPr>
          <w:rFonts w:ascii="Times New Roman" w:hAnsi="Times New Roman" w:cs="Times New Roman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957616" w:rsidRPr="00957616" w:rsidRDefault="00957616" w:rsidP="009576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распад Франкской империи</w:t>
      </w:r>
    </w:p>
    <w:p w:rsidR="00957616" w:rsidRPr="00957616" w:rsidRDefault="00957616" w:rsidP="009576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57616">
        <w:rPr>
          <w:rFonts w:ascii="Times New Roman" w:hAnsi="Times New Roman" w:cs="Times New Roman"/>
        </w:rPr>
        <w:t>восстание под п</w:t>
      </w:r>
      <w:r>
        <w:rPr>
          <w:rFonts w:ascii="Times New Roman" w:hAnsi="Times New Roman" w:cs="Times New Roman"/>
        </w:rPr>
        <w:t>редводительством К. А. Булавина</w:t>
      </w:r>
    </w:p>
    <w:p w:rsidR="004B57C3" w:rsidRDefault="00957616" w:rsidP="009576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957616">
        <w:rPr>
          <w:rFonts w:ascii="Times New Roman" w:hAnsi="Times New Roman" w:cs="Times New Roman"/>
        </w:rPr>
        <w:t>подписание Нерчинского договора</w:t>
      </w:r>
    </w:p>
    <w:p w:rsidR="00957616" w:rsidRDefault="00957616" w:rsidP="009576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B57C3" w:rsidRPr="00CC1E1E" w:rsidTr="00777706">
        <w:tc>
          <w:tcPr>
            <w:tcW w:w="534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7C3" w:rsidRDefault="004B57C3" w:rsidP="0095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C3" w:rsidRDefault="00957616" w:rsidP="009576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57C3">
        <w:rPr>
          <w:rFonts w:ascii="Times New Roman" w:hAnsi="Times New Roman" w:cs="Times New Roman"/>
        </w:rPr>
        <w:t xml:space="preserve">3. </w:t>
      </w:r>
      <w:r w:rsidR="004B57C3" w:rsidRPr="004B57C3">
        <w:rPr>
          <w:rFonts w:ascii="Times New Roman" w:hAnsi="Times New Roman" w:cs="Times New Roman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</w:t>
      </w:r>
      <w:r w:rsidR="004B57C3">
        <w:rPr>
          <w:rFonts w:ascii="Times New Roman" w:hAnsi="Times New Roman" w:cs="Times New Roman"/>
        </w:rPr>
        <w:t>каждой позиции первого столбца п</w:t>
      </w:r>
      <w:r w:rsidR="004B57C3" w:rsidRPr="004B57C3">
        <w:rPr>
          <w:rFonts w:ascii="Times New Roman" w:hAnsi="Times New Roman" w:cs="Times New Roman"/>
        </w:rPr>
        <w:t>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495"/>
      </w:tblGrid>
      <w:tr w:rsidR="004B57C3" w:rsidTr="00957616">
        <w:tc>
          <w:tcPr>
            <w:tcW w:w="4219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(явления, события)</w:t>
            </w:r>
          </w:p>
        </w:tc>
        <w:tc>
          <w:tcPr>
            <w:tcW w:w="3495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</w:t>
            </w:r>
          </w:p>
        </w:tc>
      </w:tr>
      <w:tr w:rsidR="004B57C3" w:rsidTr="00957616">
        <w:tc>
          <w:tcPr>
            <w:tcW w:w="4219" w:type="dxa"/>
          </w:tcPr>
          <w:p w:rsidR="004B57C3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русско-византийские войны</w:t>
            </w:r>
          </w:p>
        </w:tc>
        <w:tc>
          <w:tcPr>
            <w:tcW w:w="3495" w:type="dxa"/>
          </w:tcPr>
          <w:p w:rsidR="004B57C3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57616">
              <w:rPr>
                <w:rFonts w:ascii="Times New Roman" w:hAnsi="Times New Roman" w:cs="Times New Roman"/>
              </w:rPr>
              <w:t>ликвидация территориаль</w:t>
            </w:r>
            <w:r>
              <w:rPr>
                <w:rFonts w:ascii="Times New Roman" w:hAnsi="Times New Roman" w:cs="Times New Roman"/>
              </w:rPr>
              <w:t>ных советов народного хозяйства</w:t>
            </w:r>
          </w:p>
        </w:tc>
      </w:tr>
      <w:tr w:rsidR="004B57C3" w:rsidTr="00957616">
        <w:tc>
          <w:tcPr>
            <w:tcW w:w="4219" w:type="dxa"/>
          </w:tcPr>
          <w:p w:rsidR="004B57C3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промышленный переворот в России</w:t>
            </w:r>
          </w:p>
        </w:tc>
        <w:tc>
          <w:tcPr>
            <w:tcW w:w="3495" w:type="dxa"/>
          </w:tcPr>
          <w:p w:rsidR="004B57C3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57616">
              <w:rPr>
                <w:rFonts w:ascii="Times New Roman" w:hAnsi="Times New Roman" w:cs="Times New Roman"/>
              </w:rPr>
              <w:t>строительст</w:t>
            </w:r>
            <w:r>
              <w:rPr>
                <w:rFonts w:ascii="Times New Roman" w:hAnsi="Times New Roman" w:cs="Times New Roman"/>
              </w:rPr>
              <w:t>во Николаевской железной дороги</w:t>
            </w:r>
          </w:p>
        </w:tc>
      </w:tr>
      <w:tr w:rsidR="004B57C3" w:rsidTr="00957616">
        <w:tc>
          <w:tcPr>
            <w:tcW w:w="4219" w:type="dxa"/>
          </w:tcPr>
          <w:p w:rsidR="004B57C3" w:rsidRDefault="00957616" w:rsidP="00957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957616">
              <w:rPr>
                <w:rFonts w:ascii="Times New Roman" w:hAnsi="Times New Roman" w:cs="Times New Roman"/>
              </w:rPr>
              <w:t>борьба с интерве</w:t>
            </w:r>
            <w:r>
              <w:rPr>
                <w:rFonts w:ascii="Times New Roman" w:hAnsi="Times New Roman" w:cs="Times New Roman"/>
              </w:rPr>
              <w:t>нтами » период Смутного времени</w:t>
            </w:r>
          </w:p>
        </w:tc>
        <w:tc>
          <w:tcPr>
            <w:tcW w:w="3495" w:type="dxa"/>
          </w:tcPr>
          <w:p w:rsidR="00957616" w:rsidRPr="00957616" w:rsidRDefault="00957616" w:rsidP="00957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оборона Доростола</w:t>
            </w:r>
          </w:p>
          <w:p w:rsidR="004B57C3" w:rsidRDefault="004B57C3" w:rsidP="009576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7C3" w:rsidTr="00957616">
        <w:tc>
          <w:tcPr>
            <w:tcW w:w="4219" w:type="dxa"/>
          </w:tcPr>
          <w:p w:rsidR="004B57C3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957616">
              <w:rPr>
                <w:rFonts w:ascii="Times New Roman" w:hAnsi="Times New Roman" w:cs="Times New Roman"/>
              </w:rPr>
              <w:t>экономическая политика советского правительства в 1960-х гг.</w:t>
            </w:r>
          </w:p>
        </w:tc>
        <w:tc>
          <w:tcPr>
            <w:tcW w:w="3495" w:type="dxa"/>
          </w:tcPr>
          <w:p w:rsidR="00957616" w:rsidRPr="00957616" w:rsidRDefault="00957616" w:rsidP="00957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битва на реке Калке</w:t>
            </w:r>
          </w:p>
          <w:p w:rsidR="004B57C3" w:rsidRDefault="004B57C3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1E1E" w:rsidTr="00957616">
        <w:tc>
          <w:tcPr>
            <w:tcW w:w="4219" w:type="dxa"/>
            <w:vMerge w:val="restart"/>
            <w:tcBorders>
              <w:left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CC1E1E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битва при Клушине</w:t>
            </w:r>
          </w:p>
        </w:tc>
      </w:tr>
      <w:tr w:rsidR="00CC1E1E" w:rsidTr="00957616">
        <w:tc>
          <w:tcPr>
            <w:tcW w:w="4219" w:type="dxa"/>
            <w:vMerge/>
            <w:tcBorders>
              <w:left w:val="nil"/>
              <w:bottom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CC1E1E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проведение ваучерной прива-тизации</w:t>
            </w:r>
          </w:p>
        </w:tc>
      </w:tr>
    </w:tbl>
    <w:p w:rsidR="00CC1E1E" w:rsidRDefault="00CC1E1E" w:rsidP="00CC1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</w:t>
      </w:r>
      <w:r w:rsidRPr="00CC1E1E">
        <w:rPr>
          <w:rFonts w:ascii="Times New Roman" w:hAnsi="Times New Roman" w:cs="Times New Roman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Событие (явление, процесс)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когда произошло событие (явление, процесс)</w:t>
            </w:r>
          </w:p>
        </w:tc>
      </w:tr>
      <w:tr w:rsidR="00CC1E1E" w:rsidTr="00CC1E1E">
        <w:tc>
          <w:tcPr>
            <w:tcW w:w="2571" w:type="dxa"/>
          </w:tcPr>
          <w:p w:rsidR="00957616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Смоленск</w:t>
            </w: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……………... (А)</w:t>
            </w:r>
          </w:p>
        </w:tc>
        <w:tc>
          <w:tcPr>
            <w:tcW w:w="2572" w:type="dxa"/>
          </w:tcPr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 w:rsidRPr="00FD4FD3">
              <w:rPr>
                <w:rFonts w:ascii="Times New Roman" w:hAnsi="Times New Roman" w:cs="Times New Roman"/>
              </w:rPr>
              <w:t>1510-е гг.</w:t>
            </w:r>
          </w:p>
        </w:tc>
      </w:tr>
      <w:tr w:rsidR="00CC1E1E" w:rsidTr="00CC1E1E">
        <w:tc>
          <w:tcPr>
            <w:tcW w:w="2571" w:type="dxa"/>
          </w:tcPr>
          <w:p w:rsidR="00FD4FD3" w:rsidRDefault="00FD4FD3" w:rsidP="00957616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957616" w:rsidP="00957616">
            <w:pPr>
              <w:jc w:val="center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Якутский острог</w:t>
            </w:r>
          </w:p>
          <w:p w:rsidR="00FD4FD3" w:rsidRDefault="00FD4FD3" w:rsidP="0095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(Б)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 (В)</w:t>
            </w:r>
          </w:p>
        </w:tc>
      </w:tr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(Г)</w:t>
            </w:r>
          </w:p>
        </w:tc>
        <w:tc>
          <w:tcPr>
            <w:tcW w:w="2571" w:type="dxa"/>
          </w:tcPr>
          <w:p w:rsidR="00CC1E1E" w:rsidRDefault="00957616" w:rsidP="00957616">
            <w:pPr>
              <w:jc w:val="both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Подписание мирного д</w:t>
            </w:r>
            <w:r>
              <w:rPr>
                <w:rFonts w:ascii="Times New Roman" w:hAnsi="Times New Roman" w:cs="Times New Roman"/>
              </w:rPr>
              <w:t>оговора между Россией и Швецией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 (Д)</w:t>
            </w:r>
          </w:p>
        </w:tc>
      </w:tr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(Е)</w:t>
            </w:r>
          </w:p>
        </w:tc>
        <w:tc>
          <w:tcPr>
            <w:tcW w:w="2571" w:type="dxa"/>
          </w:tcPr>
          <w:p w:rsidR="00CC1E1E" w:rsidRDefault="00957616" w:rsidP="004B57C3">
            <w:pPr>
              <w:jc w:val="both"/>
              <w:rPr>
                <w:rFonts w:ascii="Times New Roman" w:hAnsi="Times New Roman" w:cs="Times New Roman"/>
              </w:rPr>
            </w:pPr>
            <w:r w:rsidRPr="00957616">
              <w:rPr>
                <w:rFonts w:ascii="Times New Roman" w:hAnsi="Times New Roman" w:cs="Times New Roman"/>
              </w:rPr>
              <w:t>Подписание мирного договора, по которому Россия вышла из Первой мировой войны</w:t>
            </w:r>
          </w:p>
        </w:tc>
        <w:tc>
          <w:tcPr>
            <w:tcW w:w="2572" w:type="dxa"/>
          </w:tcPr>
          <w:p w:rsidR="00FD4FD3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D4FD3" w:rsidP="00CC1E1E">
            <w:pPr>
              <w:jc w:val="center"/>
              <w:rPr>
                <w:rFonts w:ascii="Times New Roman" w:hAnsi="Times New Roman" w:cs="Times New Roman"/>
              </w:rPr>
            </w:pPr>
            <w:r w:rsidRPr="00FD4FD3">
              <w:rPr>
                <w:rFonts w:ascii="Times New Roman" w:hAnsi="Times New Roman" w:cs="Times New Roman"/>
              </w:rPr>
              <w:t>1910-е гг.</w:t>
            </w:r>
          </w:p>
        </w:tc>
      </w:tr>
    </w:tbl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элементы: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1850-е гг.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Фридрихсгам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основание населённого пункта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FD4FD3">
        <w:rPr>
          <w:rFonts w:ascii="Times New Roman" w:hAnsi="Times New Roman" w:cs="Times New Roman"/>
        </w:rPr>
        <w:t xml:space="preserve">подписание договора между Россией и </w:t>
      </w:r>
      <w:r>
        <w:rPr>
          <w:rFonts w:ascii="Times New Roman" w:hAnsi="Times New Roman" w:cs="Times New Roman"/>
        </w:rPr>
        <w:t>Китаем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1630-е гг. 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FD4FD3">
        <w:rPr>
          <w:rFonts w:ascii="Times New Roman" w:hAnsi="Times New Roman" w:cs="Times New Roman"/>
        </w:rPr>
        <w:t>присоединение к Московскому государству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Владивосток</w:t>
      </w:r>
    </w:p>
    <w:p w:rsidR="00FD4FD3" w:rsidRPr="00FD4FD3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1800-е гг.</w:t>
      </w:r>
    </w:p>
    <w:p w:rsidR="00CC1E1E" w:rsidRPr="00CC1E1E" w:rsidRDefault="00FD4FD3" w:rsidP="00FD4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FD4FD3">
        <w:rPr>
          <w:rFonts w:ascii="Times New Roman" w:hAnsi="Times New Roman" w:cs="Times New Roman"/>
        </w:rPr>
        <w:t>Брест-Литовск</w:t>
      </w: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E1E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85"/>
        <w:gridCol w:w="570"/>
        <w:gridCol w:w="546"/>
      </w:tblGrid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 </w:t>
      </w:r>
      <w:r w:rsidRPr="00CC1E1E">
        <w:rPr>
          <w:rFonts w:ascii="Times New Roman" w:hAnsi="Times New Roman" w:cs="Times New Roman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</w:tblGrid>
      <w:tr w:rsidR="00093206" w:rsidTr="00093206">
        <w:tc>
          <w:tcPr>
            <w:tcW w:w="4503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551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FD4FD3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FD4FD3">
              <w:rPr>
                <w:rFonts w:ascii="Times New Roman" w:hAnsi="Times New Roman" w:cs="Times New Roman"/>
              </w:rPr>
              <w:t>расширение террит</w:t>
            </w:r>
            <w:r>
              <w:rPr>
                <w:rFonts w:ascii="Times New Roman" w:hAnsi="Times New Roman" w:cs="Times New Roman"/>
              </w:rPr>
              <w:t>ории Древнерусского государства</w:t>
            </w:r>
          </w:p>
        </w:tc>
        <w:tc>
          <w:tcPr>
            <w:tcW w:w="2551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М. М. Сперанский</w:t>
            </w:r>
          </w:p>
        </w:tc>
      </w:tr>
      <w:tr w:rsidR="00093206" w:rsidTr="00093206">
        <w:tc>
          <w:tcPr>
            <w:tcW w:w="4503" w:type="dxa"/>
          </w:tcPr>
          <w:p w:rsidR="00093206" w:rsidRDefault="00FD4FD3" w:rsidP="00FD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D4FD3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писание Андрусовского перемирия</w:t>
            </w:r>
          </w:p>
        </w:tc>
        <w:tc>
          <w:tcPr>
            <w:tcW w:w="2551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С. Ю. Витте</w:t>
            </w:r>
          </w:p>
        </w:tc>
      </w:tr>
      <w:tr w:rsidR="00093206" w:rsidTr="00093206">
        <w:tc>
          <w:tcPr>
            <w:tcW w:w="4503" w:type="dxa"/>
          </w:tcPr>
          <w:p w:rsidR="00093206" w:rsidRDefault="00FD4FD3" w:rsidP="00777706">
            <w:pPr>
              <w:rPr>
                <w:rFonts w:ascii="Times New Roman" w:hAnsi="Times New Roman" w:cs="Times New Roman"/>
              </w:rPr>
            </w:pPr>
            <w:r w:rsidRPr="00FD4FD3">
              <w:rPr>
                <w:rFonts w:ascii="Times New Roman" w:hAnsi="Times New Roman" w:cs="Times New Roman"/>
              </w:rPr>
              <w:t>В) кодификация зако</w:t>
            </w:r>
            <w:r>
              <w:rPr>
                <w:rFonts w:ascii="Times New Roman" w:hAnsi="Times New Roman" w:cs="Times New Roman"/>
              </w:rPr>
              <w:t>нодательства Российской империи</w:t>
            </w:r>
          </w:p>
        </w:tc>
        <w:tc>
          <w:tcPr>
            <w:tcW w:w="2551" w:type="dxa"/>
          </w:tcPr>
          <w:p w:rsidR="00093206" w:rsidRDefault="003762CD" w:rsidP="0037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Г. Я. Сокольников</w:t>
            </w:r>
          </w:p>
        </w:tc>
      </w:tr>
      <w:tr w:rsidR="00093206" w:rsidTr="00093206">
        <w:tc>
          <w:tcPr>
            <w:tcW w:w="4503" w:type="dxa"/>
          </w:tcPr>
          <w:p w:rsidR="00093206" w:rsidRDefault="00FD4FD3" w:rsidP="00777706">
            <w:pPr>
              <w:rPr>
                <w:rFonts w:ascii="Times New Roman" w:hAnsi="Times New Roman" w:cs="Times New Roman"/>
              </w:rPr>
            </w:pPr>
            <w:r w:rsidRPr="00FD4FD3">
              <w:rPr>
                <w:rFonts w:ascii="Times New Roman" w:hAnsi="Times New Roman" w:cs="Times New Roman"/>
              </w:rPr>
              <w:t>Г) проведение первой денежной реформы в РСФСР</w:t>
            </w:r>
          </w:p>
        </w:tc>
        <w:tc>
          <w:tcPr>
            <w:tcW w:w="2551" w:type="dxa"/>
          </w:tcPr>
          <w:p w:rsidR="003762CD" w:rsidRPr="003762CD" w:rsidRDefault="003762CD" w:rsidP="0037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Александр Невский</w:t>
            </w:r>
          </w:p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P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А. Л. Орднн-Нащокин</w:t>
            </w:r>
          </w:p>
        </w:tc>
      </w:tr>
      <w:tr w:rsidR="00093206" w:rsidTr="003762CD">
        <w:trPr>
          <w:trHeight w:val="201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3762CD">
              <w:rPr>
                <w:rFonts w:ascii="Times New Roman" w:hAnsi="Times New Roman" w:cs="Times New Roman"/>
              </w:rPr>
              <w:t>князь Святослав Игоревич</w:t>
            </w:r>
          </w:p>
        </w:tc>
      </w:tr>
    </w:tbl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Default="00093206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CD" w:rsidRPr="003762CD" w:rsidRDefault="00093206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 </w:t>
      </w:r>
      <w:r w:rsidR="003762CD">
        <w:rPr>
          <w:rFonts w:ascii="Times New Roman" w:hAnsi="Times New Roman" w:cs="Times New Roman"/>
        </w:rPr>
        <w:t>Прочтите отрывок из документа.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762CD">
        <w:rPr>
          <w:rFonts w:ascii="Times New Roman" w:hAnsi="Times New Roman" w:cs="Times New Roman"/>
        </w:rPr>
        <w:t>«А князя великого Василия в понедельник в ночь на мясопустной неделе, февраля 14, привели в Москву и посадили на дворе Шемякине, а сам князь Димитрий стоял на дворе Поповкине. В среду на той же неделе, ка ночь ослепили князя великого и отослали в Углич с его княгинею, а мать его великую к</w:t>
      </w:r>
      <w:r>
        <w:rPr>
          <w:rFonts w:ascii="Times New Roman" w:hAnsi="Times New Roman" w:cs="Times New Roman"/>
        </w:rPr>
        <w:t>нягиню Софью послали в Чухлому. Услышав об этом, князь Василий Ярославич</w:t>
      </w:r>
      <w:r w:rsidRPr="003762CD">
        <w:rPr>
          <w:rFonts w:ascii="Times New Roman" w:hAnsi="Times New Roman" w:cs="Times New Roman"/>
        </w:rPr>
        <w:t xml:space="preserve"> побежал в Литву, и с ним князь Семён Иванович Оболенский, а остальные дети боярские и все люди били челом служить князю Димитрию, и он их привёл к присяге. Один Фёдор Басенок не захотел ему служить. Князь же Димитрий велел возложить на него тяжкие оковы и держать за стражею. Он же подговорил своего пристава, освободился из оков и бежал в Коломну, и там прятался у своих друзей; и многих людей подговорил бежать с собой, и, пограбив коломенский уезд, побежал в Литву </w:t>
      </w:r>
      <w:proofErr w:type="gramStart"/>
      <w:r w:rsidRPr="003762CD">
        <w:rPr>
          <w:rFonts w:ascii="Times New Roman" w:hAnsi="Times New Roman" w:cs="Times New Roman"/>
        </w:rPr>
        <w:t>с</w:t>
      </w:r>
      <w:proofErr w:type="gramEnd"/>
      <w:r w:rsidRPr="003762CD">
        <w:rPr>
          <w:rFonts w:ascii="Times New Roman" w:hAnsi="Times New Roman" w:cs="Times New Roman"/>
        </w:rPr>
        <w:t xml:space="preserve"> многими людьми к прибежал в Брянск... А князь Димитрий, услышав, что дети великого князя находятся в Муроме со многими людьми, не захотел на них послать войско из боязни, потому что все люди возмущались его княжением и на него самого замышляли, желая видеть великого князя Василия на государстве. Князь же </w:t>
      </w:r>
      <w:r w:rsidRPr="003762CD">
        <w:rPr>
          <w:rFonts w:ascii="Times New Roman" w:hAnsi="Times New Roman" w:cs="Times New Roman"/>
        </w:rPr>
        <w:lastRenderedPageBreak/>
        <w:t>Димитрий, замыслив так, призвал к себе епископа Рязанского Иону в Москву. Когда же тот пришёл, обещал ему митрополию».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CD">
        <w:rPr>
          <w:rFonts w:ascii="Times New Roman" w:hAnsi="Times New Roman" w:cs="Times New Roman"/>
        </w:rPr>
        <w:t>Используя отрывок и знания по истории, выберите в приведённом списке верные суждения. Запишите ц</w:t>
      </w:r>
      <w:r>
        <w:rPr>
          <w:rFonts w:ascii="Times New Roman" w:hAnsi="Times New Roman" w:cs="Times New Roman"/>
        </w:rPr>
        <w:t>ифры, под которыми они указаны.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762CD">
        <w:rPr>
          <w:rFonts w:ascii="Times New Roman" w:hAnsi="Times New Roman" w:cs="Times New Roman"/>
        </w:rPr>
        <w:t>Современником событий, описанных в отрывке,</w:t>
      </w:r>
      <w:r>
        <w:rPr>
          <w:rFonts w:ascii="Times New Roman" w:hAnsi="Times New Roman" w:cs="Times New Roman"/>
        </w:rPr>
        <w:t xml:space="preserve"> был хан Золотой Орды Тохтамыш.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762CD">
        <w:rPr>
          <w:rFonts w:ascii="Times New Roman" w:hAnsi="Times New Roman" w:cs="Times New Roman"/>
        </w:rPr>
        <w:t>Автор пишет, что среди населения было много стор</w:t>
      </w:r>
      <w:r>
        <w:rPr>
          <w:rFonts w:ascii="Times New Roman" w:hAnsi="Times New Roman" w:cs="Times New Roman"/>
        </w:rPr>
        <w:t>онников великого князя Василия.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762CD">
        <w:rPr>
          <w:rFonts w:ascii="Times New Roman" w:hAnsi="Times New Roman" w:cs="Times New Roman"/>
        </w:rPr>
        <w:t xml:space="preserve">В результате событий, описанных </w:t>
      </w:r>
      <w:proofErr w:type="gramStart"/>
      <w:r w:rsidRPr="003762CD">
        <w:rPr>
          <w:rFonts w:ascii="Times New Roman" w:hAnsi="Times New Roman" w:cs="Times New Roman"/>
        </w:rPr>
        <w:t>п</w:t>
      </w:r>
      <w:proofErr w:type="gramEnd"/>
      <w:r w:rsidRPr="003762CD">
        <w:rPr>
          <w:rFonts w:ascii="Times New Roman" w:hAnsi="Times New Roman" w:cs="Times New Roman"/>
        </w:rPr>
        <w:t xml:space="preserve"> отрывке, на Рус</w:t>
      </w:r>
      <w:r>
        <w:rPr>
          <w:rFonts w:ascii="Times New Roman" w:hAnsi="Times New Roman" w:cs="Times New Roman"/>
        </w:rPr>
        <w:t>и прервалась правящая династия.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762CD">
        <w:rPr>
          <w:rFonts w:ascii="Times New Roman" w:hAnsi="Times New Roman" w:cs="Times New Roman"/>
        </w:rPr>
        <w:t>Описанные в документе события произошли в п</w:t>
      </w:r>
      <w:r>
        <w:rPr>
          <w:rFonts w:ascii="Times New Roman" w:hAnsi="Times New Roman" w:cs="Times New Roman"/>
        </w:rPr>
        <w:t>ериод зависимости Руси от Орды.</w:t>
      </w:r>
    </w:p>
    <w:p w:rsidR="003762CD" w:rsidRPr="003762CD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762CD">
        <w:rPr>
          <w:rFonts w:ascii="Times New Roman" w:hAnsi="Times New Roman" w:cs="Times New Roman"/>
        </w:rPr>
        <w:t xml:space="preserve">Епископ, упомянутый в тексте, </w:t>
      </w:r>
      <w:r>
        <w:rPr>
          <w:rFonts w:ascii="Times New Roman" w:hAnsi="Times New Roman" w:cs="Times New Roman"/>
        </w:rPr>
        <w:t>стал первым русским патриархом.</w:t>
      </w:r>
    </w:p>
    <w:p w:rsidR="00093206" w:rsidRDefault="003762CD" w:rsidP="00376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3762CD">
        <w:rPr>
          <w:rFonts w:ascii="Times New Roman" w:hAnsi="Times New Roman" w:cs="Times New Roman"/>
        </w:rPr>
        <w:t>События, описанные в отрывке, относятся к междоусобной борьбе за великокняжеский престол в Московском государстве.</w:t>
      </w:r>
    </w:p>
    <w:p w:rsidR="00093206" w:rsidRP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206">
        <w:rPr>
          <w:rFonts w:ascii="Times New Roman" w:hAnsi="Times New Roman" w:cs="Times New Roman"/>
        </w:rPr>
        <w:t xml:space="preserve">   7. Установите соответствие между литературными произведениями и их краткими характеристиками: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093206" w:rsidTr="00093206">
        <w:tc>
          <w:tcPr>
            <w:tcW w:w="4503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произведения</w:t>
            </w:r>
          </w:p>
        </w:tc>
        <w:tc>
          <w:tcPr>
            <w:tcW w:w="3118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3762CD" w:rsidP="0037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«Моление Даниила Заточника»</w:t>
            </w:r>
          </w:p>
        </w:tc>
        <w:tc>
          <w:tcPr>
            <w:tcW w:w="3118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3762CD">
              <w:rPr>
                <w:rFonts w:ascii="Times New Roman" w:hAnsi="Times New Roman" w:cs="Times New Roman"/>
              </w:rPr>
              <w:t>Произведение посвящено событ</w:t>
            </w:r>
            <w:r>
              <w:rPr>
                <w:rFonts w:ascii="Times New Roman" w:hAnsi="Times New Roman" w:cs="Times New Roman"/>
              </w:rPr>
              <w:t>иям Отечественной войны 1812 г.</w:t>
            </w:r>
          </w:p>
        </w:tc>
      </w:tr>
      <w:tr w:rsidR="00093206" w:rsidTr="00093206">
        <w:tc>
          <w:tcPr>
            <w:tcW w:w="4503" w:type="dxa"/>
          </w:tcPr>
          <w:p w:rsidR="00093206" w:rsidRDefault="003762CD" w:rsidP="00093206">
            <w:pPr>
              <w:rPr>
                <w:rFonts w:ascii="Times New Roman" w:hAnsi="Times New Roman" w:cs="Times New Roman"/>
              </w:rPr>
            </w:pPr>
            <w:r w:rsidRPr="003762CD">
              <w:rPr>
                <w:rFonts w:ascii="Times New Roman" w:hAnsi="Times New Roman" w:cs="Times New Roman"/>
              </w:rPr>
              <w:t>Б) «Калязин</w:t>
            </w:r>
            <w:r>
              <w:rPr>
                <w:rFonts w:ascii="Times New Roman" w:hAnsi="Times New Roman" w:cs="Times New Roman"/>
              </w:rPr>
              <w:t>ская челобитная»</w:t>
            </w:r>
          </w:p>
        </w:tc>
        <w:tc>
          <w:tcPr>
            <w:tcW w:w="3118" w:type="dxa"/>
          </w:tcPr>
          <w:p w:rsidR="00093206" w:rsidRDefault="003762CD" w:rsidP="00376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Данное произведение -</w:t>
            </w:r>
            <w:r w:rsidRPr="003762CD">
              <w:rPr>
                <w:rFonts w:ascii="Times New Roman" w:hAnsi="Times New Roman" w:cs="Times New Roman"/>
              </w:rPr>
              <w:t xml:space="preserve"> памятник</w:t>
            </w:r>
            <w:r>
              <w:rPr>
                <w:rFonts w:ascii="Times New Roman" w:hAnsi="Times New Roman" w:cs="Times New Roman"/>
              </w:rPr>
              <w:t xml:space="preserve"> древнерусской литературы ХШ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3206" w:rsidTr="00093206">
        <w:tc>
          <w:tcPr>
            <w:tcW w:w="4503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роман «Они сражались за Родину»</w:t>
            </w:r>
          </w:p>
        </w:tc>
        <w:tc>
          <w:tcPr>
            <w:tcW w:w="3118" w:type="dxa"/>
          </w:tcPr>
          <w:p w:rsidR="00093206" w:rsidRDefault="003762CD" w:rsidP="00376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Данн</w:t>
            </w:r>
            <w:r w:rsidRPr="003762CD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произведение написано в XVII в.</w:t>
            </w:r>
          </w:p>
        </w:tc>
      </w:tr>
      <w:tr w:rsidR="00093206" w:rsidTr="00093206">
        <w:tc>
          <w:tcPr>
            <w:tcW w:w="4503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 w:rsidRPr="003762CD">
              <w:rPr>
                <w:rFonts w:ascii="Times New Roman" w:hAnsi="Times New Roman" w:cs="Times New Roman"/>
              </w:rPr>
              <w:t>Г) опера «Жизнь за царя»</w:t>
            </w:r>
          </w:p>
        </w:tc>
        <w:tc>
          <w:tcPr>
            <w:tcW w:w="3118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3762CD">
              <w:rPr>
                <w:rFonts w:ascii="Times New Roman" w:hAnsi="Times New Roman" w:cs="Times New Roman"/>
              </w:rPr>
              <w:t>Автор произведени</w:t>
            </w:r>
            <w:r>
              <w:rPr>
                <w:rFonts w:ascii="Times New Roman" w:hAnsi="Times New Roman" w:cs="Times New Roman"/>
              </w:rPr>
              <w:t>я - лауреат Нобелевской премии.</w:t>
            </w: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3206" w:rsidRPr="00093206" w:rsidRDefault="003762CD" w:rsidP="00376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3762CD">
              <w:rPr>
                <w:rFonts w:ascii="Times New Roman" w:hAnsi="Times New Roman" w:cs="Times New Roman"/>
              </w:rPr>
              <w:t>Данное произведение созда</w:t>
            </w:r>
            <w:r>
              <w:rPr>
                <w:rFonts w:ascii="Times New Roman" w:hAnsi="Times New Roman" w:cs="Times New Roman"/>
              </w:rPr>
              <w:t>но в годы «перестройки» в СССР.</w:t>
            </w:r>
          </w:p>
        </w:tc>
      </w:tr>
      <w:tr w:rsidR="00093206" w:rsidTr="003762CD">
        <w:trPr>
          <w:trHeight w:val="236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3206" w:rsidRDefault="003762CD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3762CD">
              <w:rPr>
                <w:rFonts w:ascii="Times New Roman" w:hAnsi="Times New Roman" w:cs="Times New Roman"/>
              </w:rPr>
              <w:t>Данное произведение посвящено событиям периода Смутного времени.</w:t>
            </w:r>
          </w:p>
        </w:tc>
      </w:tr>
    </w:tbl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62CD" w:rsidRDefault="003762CD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2CD" w:rsidRDefault="003762CD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F35260">
        <w:rPr>
          <w:rFonts w:ascii="Times New Roman" w:hAnsi="Times New Roman" w:cs="Times New Roman"/>
        </w:rPr>
        <w:t>8. Рассмотрите изображение и выполните задание.</w:t>
      </w:r>
    </w:p>
    <w:p w:rsidR="00921584" w:rsidRDefault="00921584" w:rsidP="009215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6850" cy="2046767"/>
            <wp:effectExtent l="0" t="0" r="0" b="0"/>
            <wp:docPr id="4" name="Рисунок 4" descr="C:\Users\Алексей\Desktop\Родина мать зовё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одина мать зовё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>Заполните пропу</w:t>
      </w:r>
      <w:proofErr w:type="gramStart"/>
      <w:r w:rsidRPr="00921584">
        <w:rPr>
          <w:rFonts w:ascii="Times New Roman" w:hAnsi="Times New Roman" w:cs="Times New Roman"/>
        </w:rPr>
        <w:t>ск в пр</w:t>
      </w:r>
      <w:proofErr w:type="gramEnd"/>
      <w:r w:rsidRPr="00921584">
        <w:rPr>
          <w:rFonts w:ascii="Times New Roman" w:hAnsi="Times New Roman" w:cs="Times New Roman"/>
        </w:rPr>
        <w:t>едложении: «Данный плакат посвящён событиям</w:t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>тысяча девятьсот ___________________ года». Ответ запишите словом</w:t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>(сочетанием слов).</w:t>
      </w:r>
    </w:p>
    <w:p w:rsid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206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501">
        <w:rPr>
          <w:rFonts w:ascii="Times New Roman" w:hAnsi="Times New Roman" w:cs="Times New Roman"/>
          <w:b/>
        </w:rPr>
        <w:t>Рассмот</w:t>
      </w:r>
      <w:r w:rsidR="00921584">
        <w:rPr>
          <w:rFonts w:ascii="Times New Roman" w:hAnsi="Times New Roman" w:cs="Times New Roman"/>
          <w:b/>
        </w:rPr>
        <w:t>рите схему и выполните задания 9 - 12</w:t>
      </w:r>
      <w:r w:rsidRPr="00F23501">
        <w:rPr>
          <w:rFonts w:ascii="Times New Roman" w:hAnsi="Times New Roman" w:cs="Times New Roman"/>
          <w:b/>
        </w:rPr>
        <w:t>.</w:t>
      </w:r>
    </w:p>
    <w:p w:rsidR="00F23501" w:rsidRDefault="003762CD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9150" cy="6667500"/>
            <wp:effectExtent l="0" t="0" r="0" b="0"/>
            <wp:docPr id="2" name="Рисунок 2" descr="C:\Users\Алексей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01" w:rsidRP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206" w:rsidRDefault="00921584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9</w:t>
      </w:r>
      <w:r w:rsidR="00093206">
        <w:rPr>
          <w:rFonts w:ascii="Times New Roman" w:hAnsi="Times New Roman" w:cs="Times New Roman"/>
        </w:rPr>
        <w:t xml:space="preserve">. </w:t>
      </w:r>
      <w:r w:rsidR="003762CD" w:rsidRPr="003762CD">
        <w:rPr>
          <w:rFonts w:ascii="Times New Roman" w:hAnsi="Times New Roman" w:cs="Times New Roman"/>
        </w:rPr>
        <w:t>Напишите название, которое в период событий, отражённых на схеме, носил город, обозначенный цифрой «2».</w:t>
      </w:r>
    </w:p>
    <w:p w:rsidR="00F23501" w:rsidRP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501" w:rsidRPr="00F23501" w:rsidRDefault="00921584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10</w:t>
      </w:r>
      <w:r w:rsidR="00F23501">
        <w:rPr>
          <w:rFonts w:ascii="Times New Roman" w:hAnsi="Times New Roman" w:cs="Times New Roman"/>
        </w:rPr>
        <w:t xml:space="preserve">. </w:t>
      </w:r>
      <w:r w:rsidR="0003472A">
        <w:rPr>
          <w:rFonts w:ascii="Times New Roman" w:hAnsi="Times New Roman" w:cs="Times New Roman"/>
        </w:rPr>
        <w:t>Напишите название плана, в</w:t>
      </w:r>
      <w:r w:rsidR="003762CD" w:rsidRPr="003762CD">
        <w:rPr>
          <w:rFonts w:ascii="Times New Roman" w:hAnsi="Times New Roman" w:cs="Times New Roman"/>
        </w:rPr>
        <w:t xml:space="preserve"> соответствии с которым осуществлялись действия войск противника, обозначенные на схеме.</w:t>
      </w:r>
    </w:p>
    <w:p w:rsidR="0003472A" w:rsidRPr="0003472A" w:rsidRDefault="0003472A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2A" w:rsidRPr="0003472A" w:rsidRDefault="00921584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</w:t>
      </w:r>
      <w:r w:rsidR="00F23501">
        <w:rPr>
          <w:rFonts w:ascii="Times New Roman" w:hAnsi="Times New Roman" w:cs="Times New Roman"/>
        </w:rPr>
        <w:t xml:space="preserve">. </w:t>
      </w:r>
      <w:r w:rsidR="0003472A" w:rsidRPr="0003472A">
        <w:rPr>
          <w:rFonts w:ascii="Times New Roman" w:hAnsi="Times New Roman" w:cs="Times New Roman"/>
        </w:rPr>
        <w:t xml:space="preserve">Прочтите текст о событиях, отражённых на схеме, и, используя схему, укажите название </w:t>
      </w:r>
      <w:r w:rsidR="0003472A">
        <w:rPr>
          <w:rFonts w:ascii="Times New Roman" w:hAnsi="Times New Roman" w:cs="Times New Roman"/>
        </w:rPr>
        <w:t>населённ</w:t>
      </w:r>
      <w:r w:rsidR="0003472A" w:rsidRPr="0003472A">
        <w:rPr>
          <w:rFonts w:ascii="Times New Roman" w:hAnsi="Times New Roman" w:cs="Times New Roman"/>
        </w:rPr>
        <w:t>ого пункта, которое дважды пропущено в этом тексте.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72A">
        <w:rPr>
          <w:rFonts w:ascii="Times New Roman" w:hAnsi="Times New Roman" w:cs="Times New Roman"/>
        </w:rPr>
        <w:t>«С начала июля по середину августа немецкие войска с переменным успехом развивали наступление на Украине. Немецкие т</w:t>
      </w:r>
      <w:r>
        <w:rPr>
          <w:rFonts w:ascii="Times New Roman" w:hAnsi="Times New Roman" w:cs="Times New Roman"/>
        </w:rPr>
        <w:t>апки 9 июля ворвались в Житомир и, «оседлав» шоссе Житомир - …………</w:t>
      </w:r>
      <w:r w:rsidRPr="0003472A">
        <w:rPr>
          <w:rFonts w:ascii="Times New Roman" w:hAnsi="Times New Roman" w:cs="Times New Roman"/>
        </w:rPr>
        <w:t>, уже 11 июля в районе реки</w:t>
      </w:r>
    </w:p>
    <w:p w:rsidR="00F23501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72A">
        <w:rPr>
          <w:rFonts w:ascii="Times New Roman" w:hAnsi="Times New Roman" w:cs="Times New Roman"/>
        </w:rPr>
        <w:t>Ирпень вышли на подс</w:t>
      </w:r>
      <w:r>
        <w:rPr>
          <w:rFonts w:ascii="Times New Roman" w:hAnsi="Times New Roman" w:cs="Times New Roman"/>
        </w:rPr>
        <w:t>тупы к находившемуся на Днепре …………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3472A">
        <w:rPr>
          <w:rFonts w:ascii="Times New Roman" w:hAnsi="Times New Roman" w:cs="Times New Roman"/>
        </w:rPr>
        <w:t>Но сильный удар советских механизированных корпусов 5-й армии привёл к тому, что командование группы армий «Юг» было вынуждено остановить свои войска, направив их на проблемные участки, тем самым оставив без поддержки наступающую группировку».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3472A" w:rsidRPr="0003472A" w:rsidRDefault="00921584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</w:t>
      </w:r>
      <w:r w:rsidR="00F23501" w:rsidRPr="00F23501">
        <w:rPr>
          <w:rFonts w:ascii="Times New Roman" w:hAnsi="Times New Roman" w:cs="Times New Roman"/>
        </w:rPr>
        <w:t xml:space="preserve">. </w:t>
      </w:r>
      <w:r w:rsidR="0003472A" w:rsidRPr="0003472A">
        <w:rPr>
          <w:rFonts w:ascii="Times New Roman" w:hAnsi="Times New Roman" w:cs="Times New Roman"/>
        </w:rPr>
        <w:t>Какие суждения, относящиеся к схеме, яв</w:t>
      </w:r>
      <w:r w:rsidR="0003472A">
        <w:rPr>
          <w:rFonts w:ascii="Times New Roman" w:hAnsi="Times New Roman" w:cs="Times New Roman"/>
        </w:rPr>
        <w:t>ляются верными? Запишите цифры, под которыми они указаны.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3472A">
        <w:rPr>
          <w:rFonts w:ascii="Times New Roman" w:hAnsi="Times New Roman" w:cs="Times New Roman"/>
        </w:rPr>
        <w:t>Территория с городом, обозначенным на схеме цифрой «3»</w:t>
      </w:r>
      <w:r>
        <w:rPr>
          <w:rFonts w:ascii="Times New Roman" w:hAnsi="Times New Roman" w:cs="Times New Roman"/>
        </w:rPr>
        <w:t>, вошла в состав СССР в 1940 г.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3472A">
        <w:rPr>
          <w:rFonts w:ascii="Times New Roman" w:hAnsi="Times New Roman" w:cs="Times New Roman"/>
        </w:rPr>
        <w:t>Город, о</w:t>
      </w:r>
      <w:r>
        <w:rPr>
          <w:rFonts w:ascii="Times New Roman" w:hAnsi="Times New Roman" w:cs="Times New Roman"/>
        </w:rPr>
        <w:t>бозначенный на схеме цифрой «4»</w:t>
      </w:r>
      <w:r w:rsidRPr="0003472A">
        <w:rPr>
          <w:rFonts w:ascii="Times New Roman" w:hAnsi="Times New Roman" w:cs="Times New Roman"/>
        </w:rPr>
        <w:t>, был захвачен противником в том же году, к которому относятс</w:t>
      </w:r>
      <w:r>
        <w:rPr>
          <w:rFonts w:ascii="Times New Roman" w:hAnsi="Times New Roman" w:cs="Times New Roman"/>
        </w:rPr>
        <w:t>я события, отражённые на схеме.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3472A">
        <w:rPr>
          <w:rFonts w:ascii="Times New Roman" w:hAnsi="Times New Roman" w:cs="Times New Roman"/>
        </w:rPr>
        <w:t>Гарнизон крепости, расположенной в городе</w:t>
      </w:r>
      <w:r>
        <w:rPr>
          <w:rFonts w:ascii="Times New Roman" w:hAnsi="Times New Roman" w:cs="Times New Roman"/>
        </w:rPr>
        <w:t>, обозначенном на схеме цифрой «1»</w:t>
      </w:r>
      <w:r w:rsidRPr="0003472A">
        <w:rPr>
          <w:rFonts w:ascii="Times New Roman" w:hAnsi="Times New Roman" w:cs="Times New Roman"/>
        </w:rPr>
        <w:t>, целый меся</w:t>
      </w:r>
      <w:r>
        <w:rPr>
          <w:rFonts w:ascii="Times New Roman" w:hAnsi="Times New Roman" w:cs="Times New Roman"/>
        </w:rPr>
        <w:t>ц оказывал сопротивление врагу.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03472A">
        <w:rPr>
          <w:rFonts w:ascii="Times New Roman" w:hAnsi="Times New Roman" w:cs="Times New Roman"/>
        </w:rPr>
        <w:t xml:space="preserve">Все обозначенные на схеме советские республики входили в состав </w:t>
      </w:r>
      <w:r>
        <w:rPr>
          <w:rFonts w:ascii="Times New Roman" w:hAnsi="Times New Roman" w:cs="Times New Roman"/>
        </w:rPr>
        <w:t>СССР с момента его создания.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03472A">
        <w:rPr>
          <w:rFonts w:ascii="Times New Roman" w:hAnsi="Times New Roman" w:cs="Times New Roman"/>
        </w:rPr>
        <w:t>На схеме обозначен город, где советские войска, разгромив противника, положили начало коренному перелому в ходе Великой Отечеств</w:t>
      </w:r>
      <w:r>
        <w:rPr>
          <w:rFonts w:ascii="Times New Roman" w:hAnsi="Times New Roman" w:cs="Times New Roman"/>
        </w:rPr>
        <w:t>енной войны.</w:t>
      </w:r>
    </w:p>
    <w:p w:rsidR="00F23501" w:rsidRPr="00F23501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03472A">
        <w:rPr>
          <w:rFonts w:ascii="Times New Roman" w:hAnsi="Times New Roman" w:cs="Times New Roman"/>
        </w:rPr>
        <w:t>Войсками фронта, указанного на схеме, командовал генерал Д. Г. Павлов.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03472A" w:rsidRDefault="0003472A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72A" w:rsidRDefault="0003472A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72A" w:rsidRDefault="0003472A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72A" w:rsidRDefault="0003472A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72A" w:rsidRDefault="0003472A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72A" w:rsidRDefault="0003472A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501">
        <w:rPr>
          <w:rFonts w:ascii="Times New Roman" w:hAnsi="Times New Roman" w:cs="Times New Roman"/>
        </w:rPr>
        <w:lastRenderedPageBreak/>
        <w:t>Часть 2.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Для записи от</w:t>
      </w:r>
      <w:r>
        <w:rPr>
          <w:rFonts w:ascii="Times New Roman" w:hAnsi="Times New Roman" w:cs="Times New Roman"/>
        </w:rPr>
        <w:t xml:space="preserve">ветов на задания этой части (12 - </w:t>
      </w:r>
      <w:r w:rsidRPr="00123E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9) используйте БЛАНК ОТВЕТОВ №</w:t>
      </w:r>
      <w:r w:rsidRPr="00123E78">
        <w:rPr>
          <w:rFonts w:ascii="Times New Roman" w:hAnsi="Times New Roman" w:cs="Times New Roman"/>
        </w:rPr>
        <w:t xml:space="preserve"> 2. Запишите сначала номер задания (12, 13 и т. д.), а затем развёрнутый ответ на него. Ответы записывайте чётко и разборчиво.</w:t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F23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Прочтите отрывок из исторического источника и кратко ответьте на вопросы 12 и 13.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123E78" w:rsidRDefault="00123E78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исторического источника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3472A">
        <w:rPr>
          <w:rFonts w:ascii="Times New Roman" w:hAnsi="Times New Roman" w:cs="Times New Roman"/>
        </w:rPr>
        <w:t>«Эскадра Рож</w:t>
      </w:r>
      <w:r>
        <w:rPr>
          <w:rFonts w:ascii="Times New Roman" w:hAnsi="Times New Roman" w:cs="Times New Roman"/>
        </w:rPr>
        <w:t>дествен</w:t>
      </w:r>
      <w:r w:rsidRPr="0003472A">
        <w:rPr>
          <w:rFonts w:ascii="Times New Roman" w:hAnsi="Times New Roman" w:cs="Times New Roman"/>
        </w:rPr>
        <w:t xml:space="preserve">ского </w:t>
      </w:r>
      <w:r>
        <w:rPr>
          <w:rFonts w:ascii="Times New Roman" w:hAnsi="Times New Roman" w:cs="Times New Roman"/>
        </w:rPr>
        <w:t>погибла н</w:t>
      </w:r>
      <w:r w:rsidRPr="0003472A">
        <w:rPr>
          <w:rFonts w:ascii="Times New Roman" w:hAnsi="Times New Roman" w:cs="Times New Roman"/>
        </w:rPr>
        <w:t>е вследствие численного превосходства вражеского флота, равно как не благодаря лучшему техническому о</w:t>
      </w:r>
      <w:r>
        <w:rPr>
          <w:rFonts w:ascii="Times New Roman" w:hAnsi="Times New Roman" w:cs="Times New Roman"/>
        </w:rPr>
        <w:t>борудованию последнего. Всё это</w:t>
      </w:r>
      <w:r w:rsidRPr="0003472A">
        <w:rPr>
          <w:rFonts w:ascii="Times New Roman" w:hAnsi="Times New Roman" w:cs="Times New Roman"/>
        </w:rPr>
        <w:t xml:space="preserve"> в страшной Цусимской драме могло играть лишь подчинённую роль. Эскадра Рожественского состояла из 8 броненосцев. 3 бронепалубных крейсеров, 6 броненосных крейсеров, 3 береговых броненосцев и 11 контрминоносцев и была по числ</w:t>
      </w:r>
      <w:r>
        <w:rPr>
          <w:rFonts w:ascii="Times New Roman" w:hAnsi="Times New Roman" w:cs="Times New Roman"/>
        </w:rPr>
        <w:t>у тяжёлых орудий сильнее врага.</w:t>
      </w:r>
    </w:p>
    <w:p w:rsidR="0003472A" w:rsidRP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3472A">
        <w:rPr>
          <w:rFonts w:ascii="Times New Roman" w:hAnsi="Times New Roman" w:cs="Times New Roman"/>
        </w:rPr>
        <w:t>Главная причина гибели русской эскадры, потонувшей, не усп</w:t>
      </w:r>
      <w:r>
        <w:rPr>
          <w:rFonts w:ascii="Times New Roman" w:hAnsi="Times New Roman" w:cs="Times New Roman"/>
        </w:rPr>
        <w:t>ев нанести никакого вреда врагу,</w:t>
      </w:r>
      <w:r w:rsidRPr="0003472A">
        <w:rPr>
          <w:rFonts w:ascii="Times New Roman" w:hAnsi="Times New Roman" w:cs="Times New Roman"/>
        </w:rPr>
        <w:t xml:space="preserve"> заключалась в пренебрежении главнокомандующего самыми основными правилами морского боя, плохой стрельбе и неумении русских моряков маневрировать. В то время как суда противника делали только</w:t>
      </w:r>
      <w:r>
        <w:rPr>
          <w:rFonts w:ascii="Times New Roman" w:hAnsi="Times New Roman" w:cs="Times New Roman"/>
        </w:rPr>
        <w:t xml:space="preserve"> один выстрел, наши делали три, н</w:t>
      </w:r>
      <w:r w:rsidRPr="0003472A">
        <w:rPr>
          <w:rFonts w:ascii="Times New Roman" w:hAnsi="Times New Roman" w:cs="Times New Roman"/>
        </w:rPr>
        <w:t>о зато противник попадал всегда с изумительной точностью в жизненные час</w:t>
      </w:r>
      <w:r>
        <w:rPr>
          <w:rFonts w:ascii="Times New Roman" w:hAnsi="Times New Roman" w:cs="Times New Roman"/>
        </w:rPr>
        <w:t>ти наших судов, в то время как н</w:t>
      </w:r>
      <w:r w:rsidRPr="0003472A">
        <w:rPr>
          <w:rFonts w:ascii="Times New Roman" w:hAnsi="Times New Roman" w:cs="Times New Roman"/>
        </w:rPr>
        <w:t>аши моряки</w:t>
      </w:r>
      <w:r>
        <w:rPr>
          <w:rFonts w:ascii="Times New Roman" w:hAnsi="Times New Roman" w:cs="Times New Roman"/>
        </w:rPr>
        <w:t xml:space="preserve"> или совершенно промахивались, и</w:t>
      </w:r>
      <w:r w:rsidRPr="0003472A">
        <w:rPr>
          <w:rFonts w:ascii="Times New Roman" w:hAnsi="Times New Roman" w:cs="Times New Roman"/>
        </w:rPr>
        <w:t>ли попадали только в верхушки мачт. В русском правительственном отчёте о Цусимской битве мы читаем: „Стрельба противника была очень меткая, они буквально засыпали наши суда снарядам</w:t>
      </w:r>
      <w:r>
        <w:rPr>
          <w:rFonts w:ascii="Times New Roman" w:hAnsi="Times New Roman" w:cs="Times New Roman"/>
        </w:rPr>
        <w:t>и, стреляли фугасными снарядами,</w:t>
      </w:r>
      <w:r w:rsidRPr="0003472A">
        <w:rPr>
          <w:rFonts w:ascii="Times New Roman" w:hAnsi="Times New Roman" w:cs="Times New Roman"/>
        </w:rPr>
        <w:t xml:space="preserve"> сносили трубы, рангоут н все надстройки, производили пожары и уже после этого начинал</w:t>
      </w:r>
      <w:r>
        <w:rPr>
          <w:rFonts w:ascii="Times New Roman" w:hAnsi="Times New Roman" w:cs="Times New Roman"/>
        </w:rPr>
        <w:t>и палить бронебойными снарядами</w:t>
      </w:r>
      <w:r w:rsidRPr="0003472A">
        <w:rPr>
          <w:rFonts w:ascii="Times New Roman" w:hAnsi="Times New Roman" w:cs="Times New Roman"/>
        </w:rPr>
        <w:t xml:space="preserve">. Совершенно иначе отзывается противник о стрельбе русских, констатируя, что последние стреляли слишком часто, </w:t>
      </w:r>
      <w:proofErr w:type="gramStart"/>
      <w:r w:rsidRPr="0003472A">
        <w:rPr>
          <w:rFonts w:ascii="Times New Roman" w:hAnsi="Times New Roman" w:cs="Times New Roman"/>
        </w:rPr>
        <w:t>ко</w:t>
      </w:r>
      <w:proofErr w:type="gramEnd"/>
      <w:r w:rsidRPr="0003472A">
        <w:rPr>
          <w:rFonts w:ascii="Times New Roman" w:hAnsi="Times New Roman" w:cs="Times New Roman"/>
        </w:rPr>
        <w:t xml:space="preserve"> редко попадал</w:t>
      </w:r>
      <w:r>
        <w:rPr>
          <w:rFonts w:ascii="Times New Roman" w:hAnsi="Times New Roman" w:cs="Times New Roman"/>
        </w:rPr>
        <w:t>и в цель, что признают, впрочем,</w:t>
      </w:r>
      <w:r w:rsidRPr="0003472A">
        <w:rPr>
          <w:rFonts w:ascii="Times New Roman" w:hAnsi="Times New Roman" w:cs="Times New Roman"/>
        </w:rPr>
        <w:t xml:space="preserve"> и сами русские офицеры. Вначале на каждый меткий наш выстрел приходилось три вражеских попадания, а позже отношение это </w:t>
      </w:r>
      <w:r>
        <w:rPr>
          <w:rFonts w:ascii="Times New Roman" w:hAnsi="Times New Roman" w:cs="Times New Roman"/>
        </w:rPr>
        <w:t>стало разительнее. В этом-то пр</w:t>
      </w:r>
      <w:r w:rsidRPr="0003472A">
        <w:rPr>
          <w:rFonts w:ascii="Times New Roman" w:hAnsi="Times New Roman" w:cs="Times New Roman"/>
        </w:rPr>
        <w:t xml:space="preserve">евосходстве вражеской стрельбы </w:t>
      </w:r>
      <w:proofErr w:type="gramStart"/>
      <w:r w:rsidRPr="0003472A">
        <w:rPr>
          <w:rFonts w:ascii="Times New Roman" w:hAnsi="Times New Roman" w:cs="Times New Roman"/>
        </w:rPr>
        <w:t>над</w:t>
      </w:r>
      <w:proofErr w:type="gramEnd"/>
      <w:r w:rsidRPr="0003472A">
        <w:rPr>
          <w:rFonts w:ascii="Times New Roman" w:hAnsi="Times New Roman" w:cs="Times New Roman"/>
        </w:rPr>
        <w:t xml:space="preserve"> пашей и лежит причина так дёшево доставшейся им победы. Если у нас и были очень существенные</w:t>
      </w:r>
      <w:r>
        <w:rPr>
          <w:rFonts w:ascii="Times New Roman" w:hAnsi="Times New Roman" w:cs="Times New Roman"/>
        </w:rPr>
        <w:t xml:space="preserve"> дефекты судостроения и вообще </w:t>
      </w:r>
      <w:r w:rsidRPr="0003472A">
        <w:rPr>
          <w:rFonts w:ascii="Times New Roman" w:hAnsi="Times New Roman" w:cs="Times New Roman"/>
        </w:rPr>
        <w:t>материальной части флота, все</w:t>
      </w:r>
      <w:r>
        <w:rPr>
          <w:rFonts w:ascii="Times New Roman" w:hAnsi="Times New Roman" w:cs="Times New Roman"/>
        </w:rPr>
        <w:t>-таки</w:t>
      </w:r>
      <w:r w:rsidRPr="00034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основная причина полного разгро</w:t>
      </w:r>
      <w:r w:rsidRPr="0003472A">
        <w:rPr>
          <w:rFonts w:ascii="Times New Roman" w:hAnsi="Times New Roman" w:cs="Times New Roman"/>
        </w:rPr>
        <w:t>ма нашего флота лежит не в них.</w:t>
      </w:r>
      <w:r>
        <w:rPr>
          <w:rFonts w:ascii="Times New Roman" w:hAnsi="Times New Roman" w:cs="Times New Roman"/>
        </w:rPr>
        <w:t xml:space="preserve"> У противника было 16 крупных дв</w:t>
      </w:r>
      <w:r w:rsidRPr="0003472A">
        <w:rPr>
          <w:rFonts w:ascii="Times New Roman" w:hAnsi="Times New Roman" w:cs="Times New Roman"/>
        </w:rPr>
        <w:t xml:space="preserve">енадцатидюймовых орудий против наших 26, но так как они стреляли в три раза лучше, то это отношение было </w:t>
      </w:r>
      <w:r>
        <w:rPr>
          <w:rFonts w:ascii="Times New Roman" w:hAnsi="Times New Roman" w:cs="Times New Roman"/>
        </w:rPr>
        <w:t>уже как 48 к 26 и даже 64 к 26.</w:t>
      </w:r>
    </w:p>
    <w:p w:rsidR="0003472A" w:rsidRDefault="0003472A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3472A">
        <w:rPr>
          <w:rFonts w:ascii="Times New Roman" w:hAnsi="Times New Roman" w:cs="Times New Roman"/>
        </w:rPr>
        <w:t xml:space="preserve">„Сероватая окраска вражеских судов слилась с </w:t>
      </w:r>
      <w:r>
        <w:rPr>
          <w:rFonts w:ascii="Times New Roman" w:hAnsi="Times New Roman" w:cs="Times New Roman"/>
        </w:rPr>
        <w:t>мглой, делила их малозаметными», -</w:t>
      </w:r>
      <w:r w:rsidRPr="0003472A">
        <w:rPr>
          <w:rFonts w:ascii="Times New Roman" w:hAnsi="Times New Roman" w:cs="Times New Roman"/>
        </w:rPr>
        <w:t xml:space="preserve"> писали с изумлением спасшиеся русские офицеры, </w:t>
      </w:r>
      <w:r w:rsidRPr="0003472A">
        <w:rPr>
          <w:rFonts w:ascii="Times New Roman" w:hAnsi="Times New Roman" w:cs="Times New Roman"/>
        </w:rPr>
        <w:lastRenderedPageBreak/>
        <w:t>представляя отчёт по начальству. Наши моряки, ка</w:t>
      </w:r>
      <w:r>
        <w:rPr>
          <w:rFonts w:ascii="Times New Roman" w:hAnsi="Times New Roman" w:cs="Times New Roman"/>
        </w:rPr>
        <w:t>к оказывается, не знали, какой ц</w:t>
      </w:r>
      <w:r w:rsidRPr="0003472A">
        <w:rPr>
          <w:rFonts w:ascii="Times New Roman" w:hAnsi="Times New Roman" w:cs="Times New Roman"/>
        </w:rPr>
        <w:t>вет краски уменьшает видимос</w:t>
      </w:r>
      <w:r>
        <w:rPr>
          <w:rFonts w:ascii="Times New Roman" w:hAnsi="Times New Roman" w:cs="Times New Roman"/>
        </w:rPr>
        <w:t>ть судов и мешает прицеливаться».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BAA" w:rsidRDefault="00921584" w:rsidP="0003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123E78">
        <w:rPr>
          <w:rFonts w:ascii="Times New Roman" w:hAnsi="Times New Roman" w:cs="Times New Roman"/>
        </w:rPr>
        <w:t xml:space="preserve">.  </w:t>
      </w:r>
      <w:r w:rsidR="0003472A" w:rsidRPr="0003472A">
        <w:rPr>
          <w:rFonts w:ascii="Times New Roman" w:hAnsi="Times New Roman" w:cs="Times New Roman"/>
        </w:rPr>
        <w:t>Укажите в</w:t>
      </w:r>
      <w:r w:rsidR="00F95540">
        <w:rPr>
          <w:rFonts w:ascii="Times New Roman" w:hAnsi="Times New Roman" w:cs="Times New Roman"/>
        </w:rPr>
        <w:t>ойну, события которой описаны</w:t>
      </w:r>
      <w:r w:rsidR="00F95540">
        <w:rPr>
          <w:rFonts w:ascii="Times New Roman" w:hAnsi="Times New Roman" w:cs="Times New Roman"/>
        </w:rPr>
        <w:tab/>
        <w:t xml:space="preserve">в тексте. Укажите россий-ского </w:t>
      </w:r>
      <w:r w:rsidR="0003472A" w:rsidRPr="0003472A">
        <w:rPr>
          <w:rFonts w:ascii="Times New Roman" w:hAnsi="Times New Roman" w:cs="Times New Roman"/>
        </w:rPr>
        <w:t xml:space="preserve"> императора, в годы правления которого</w:t>
      </w:r>
      <w:r w:rsidR="00F95540">
        <w:rPr>
          <w:rFonts w:ascii="Times New Roman" w:hAnsi="Times New Roman" w:cs="Times New Roman"/>
        </w:rPr>
        <w:t xml:space="preserve">, </w:t>
      </w:r>
      <w:r w:rsidR="0003472A" w:rsidRPr="0003472A">
        <w:rPr>
          <w:rFonts w:ascii="Times New Roman" w:hAnsi="Times New Roman" w:cs="Times New Roman"/>
        </w:rPr>
        <w:tab/>
        <w:t>была данная в</w:t>
      </w:r>
      <w:r w:rsidR="00F95540">
        <w:rPr>
          <w:rFonts w:ascii="Times New Roman" w:hAnsi="Times New Roman" w:cs="Times New Roman"/>
        </w:rPr>
        <w:t xml:space="preserve">ойна. Укажите </w:t>
      </w:r>
      <w:r w:rsidR="0003472A" w:rsidRPr="0003472A">
        <w:rPr>
          <w:rFonts w:ascii="Times New Roman" w:hAnsi="Times New Roman" w:cs="Times New Roman"/>
        </w:rPr>
        <w:t>государственного деятеля, от лица России</w:t>
      </w:r>
      <w:r w:rsidR="00F95540">
        <w:rPr>
          <w:rFonts w:ascii="Times New Roman" w:hAnsi="Times New Roman" w:cs="Times New Roman"/>
        </w:rPr>
        <w:t xml:space="preserve"> </w:t>
      </w:r>
      <w:r w:rsidR="00F95540">
        <w:rPr>
          <w:rFonts w:ascii="Times New Roman" w:hAnsi="Times New Roman" w:cs="Times New Roman"/>
        </w:rPr>
        <w:tab/>
        <w:t>подписавшего м</w:t>
      </w:r>
      <w:r w:rsidR="0003472A" w:rsidRPr="0003472A">
        <w:rPr>
          <w:rFonts w:ascii="Times New Roman" w:hAnsi="Times New Roman" w:cs="Times New Roman"/>
        </w:rPr>
        <w:t>ирный договор, завершивший данную войну.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5C6BAA" w:rsidP="00F95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1584">
        <w:rPr>
          <w:rFonts w:ascii="Times New Roman" w:hAnsi="Times New Roman" w:cs="Times New Roman"/>
        </w:rPr>
        <w:t xml:space="preserve"> 14</w:t>
      </w:r>
      <w:r w:rsidR="00123E78">
        <w:rPr>
          <w:rFonts w:ascii="Times New Roman" w:hAnsi="Times New Roman" w:cs="Times New Roman"/>
        </w:rPr>
        <w:t xml:space="preserve">. </w:t>
      </w:r>
      <w:r w:rsidR="00F95540" w:rsidRPr="00F95540">
        <w:rPr>
          <w:rFonts w:ascii="Times New Roman" w:hAnsi="Times New Roman" w:cs="Times New Roman"/>
        </w:rPr>
        <w:t>Какие причины автор считает главными</w:t>
      </w:r>
      <w:r w:rsidR="00F95540">
        <w:rPr>
          <w:rFonts w:ascii="Times New Roman" w:hAnsi="Times New Roman" w:cs="Times New Roman"/>
        </w:rPr>
        <w:t xml:space="preserve"> причинами поражения российской эскадры в описываемом сражении</w:t>
      </w:r>
      <w:r w:rsidR="00F95540" w:rsidRPr="00F95540">
        <w:rPr>
          <w:rFonts w:ascii="Times New Roman" w:hAnsi="Times New Roman" w:cs="Times New Roman"/>
        </w:rPr>
        <w:t>? Укажите любые три причин</w:t>
      </w:r>
      <w:r w:rsidR="00F95540">
        <w:rPr>
          <w:rFonts w:ascii="Times New Roman" w:hAnsi="Times New Roman" w:cs="Times New Roman"/>
        </w:rPr>
        <w:t xml:space="preserve">ы. При ответе </w:t>
      </w:r>
      <w:r w:rsidR="00F95540" w:rsidRPr="00F95540">
        <w:rPr>
          <w:rFonts w:ascii="Times New Roman" w:hAnsi="Times New Roman" w:cs="Times New Roman"/>
        </w:rPr>
        <w:t>избегайте цитирования избыточного текста, не содержащего по</w:t>
      </w:r>
      <w:r w:rsidR="00F95540">
        <w:rPr>
          <w:rFonts w:ascii="Times New Roman" w:hAnsi="Times New Roman" w:cs="Times New Roman"/>
        </w:rPr>
        <w:t>ложений, которые должны быть прив</w:t>
      </w:r>
      <w:r w:rsidR="00F95540" w:rsidRPr="00F95540">
        <w:rPr>
          <w:rFonts w:ascii="Times New Roman" w:hAnsi="Times New Roman" w:cs="Times New Roman"/>
        </w:rPr>
        <w:t>едены по условию задания.</w:t>
      </w:r>
    </w:p>
    <w:p w:rsidR="00F95540" w:rsidRDefault="00F95540" w:rsidP="00F95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Рассмотрите из</w:t>
      </w:r>
      <w:r>
        <w:rPr>
          <w:rFonts w:ascii="Times New Roman" w:hAnsi="Times New Roman" w:cs="Times New Roman"/>
        </w:rPr>
        <w:t>ображ</w:t>
      </w:r>
      <w:r w:rsidR="00921584">
        <w:rPr>
          <w:rFonts w:ascii="Times New Roman" w:hAnsi="Times New Roman" w:cs="Times New Roman"/>
        </w:rPr>
        <w:t>ение и выполните задания 15, 16</w:t>
      </w:r>
      <w:r w:rsidRPr="00123E78">
        <w:rPr>
          <w:rFonts w:ascii="Times New Roman" w:hAnsi="Times New Roman" w:cs="Times New Roman"/>
        </w:rPr>
        <w:t>.</w:t>
      </w: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AE097C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52875" cy="3074459"/>
            <wp:effectExtent l="0" t="0" r="0" b="0"/>
            <wp:docPr id="5" name="Рисунок 5" descr="C:\Users\Алексей\Desktop\Репититорство\Артасов 30 вариантов 2022\Вариант 3\1662-1666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пититорство\Артасов 30 вариантов 2022\Вариант 3\1662-1666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7C" w:rsidRDefault="00AE097C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921584" w:rsidP="00123E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</w:t>
      </w:r>
      <w:r w:rsidR="00123E78">
        <w:rPr>
          <w:rFonts w:ascii="Times New Roman" w:hAnsi="Times New Roman" w:cs="Times New Roman"/>
        </w:rPr>
        <w:t xml:space="preserve">. </w:t>
      </w:r>
      <w:r w:rsidR="00F95540" w:rsidRPr="00F95540">
        <w:rPr>
          <w:rFonts w:ascii="Times New Roman" w:hAnsi="Times New Roman" w:cs="Times New Roman"/>
        </w:rPr>
        <w:t>Укажите событие, к годовщине которого приурочен выпуск марки. Используя изображение, приведите одно любое обоснование Вашего ответа.</w:t>
      </w:r>
    </w:p>
    <w:p w:rsidR="005C6BAA" w:rsidRDefault="005C6BAA" w:rsidP="00123E78">
      <w:pPr>
        <w:spacing w:after="0" w:line="240" w:lineRule="auto"/>
        <w:rPr>
          <w:rFonts w:ascii="Times New Roman" w:hAnsi="Times New Roman" w:cs="Times New Roman"/>
        </w:rPr>
      </w:pPr>
    </w:p>
    <w:p w:rsidR="00123E78" w:rsidRDefault="00921584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123E78">
        <w:rPr>
          <w:rFonts w:ascii="Times New Roman" w:hAnsi="Times New Roman" w:cs="Times New Roman"/>
        </w:rPr>
        <w:t xml:space="preserve">. </w:t>
      </w:r>
      <w:r w:rsidR="00F95540" w:rsidRPr="00F95540">
        <w:rPr>
          <w:rFonts w:ascii="Times New Roman" w:hAnsi="Times New Roman" w:cs="Times New Roman"/>
        </w:rPr>
        <w:t>Какой из представленных ниже памятников архитектуры был создан в период жизни исторического деятеля, изображённого на марке? В ответе запишите цифру, которой обозначен этот памятник архитектуры. Укажите город, в котором находится данный памятник архитектуры.</w:t>
      </w:r>
    </w:p>
    <w:p w:rsidR="00F95540" w:rsidRDefault="00C5325C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230" cy="4478220"/>
            <wp:effectExtent l="0" t="0" r="1270" b="0"/>
            <wp:docPr id="3" name="Рисунок 3" descr="C:\Users\Алексей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4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921584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17</w:t>
      </w:r>
      <w:r w:rsidR="00123E78">
        <w:rPr>
          <w:rFonts w:ascii="Times New Roman" w:hAnsi="Times New Roman" w:cs="Times New Roman"/>
        </w:rPr>
        <w:t xml:space="preserve">. </w:t>
      </w:r>
      <w:r w:rsidR="00123E78" w:rsidRPr="00123E78">
        <w:rPr>
          <w:rFonts w:ascii="Times New Roman" w:hAnsi="Times New Roman" w:cs="Times New Roman"/>
        </w:rPr>
        <w:t>Прочтите отрывки из воспоминаний современников.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7265"/>
      </w:tblGrid>
      <w:tr w:rsidR="00123E78" w:rsidTr="00CF0ED6">
        <w:tc>
          <w:tcPr>
            <w:tcW w:w="7714" w:type="dxa"/>
            <w:gridSpan w:val="2"/>
          </w:tcPr>
          <w:p w:rsidR="00123E78" w:rsidRDefault="00123E78" w:rsidP="0012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источников</w:t>
            </w:r>
          </w:p>
        </w:tc>
      </w:tr>
      <w:tr w:rsidR="00123E78" w:rsidTr="00123E78">
        <w:tc>
          <w:tcPr>
            <w:tcW w:w="392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322" w:type="dxa"/>
          </w:tcPr>
          <w:p w:rsidR="00123E78" w:rsidRDefault="00F95540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95540">
              <w:rPr>
                <w:rFonts w:ascii="Times New Roman" w:hAnsi="Times New Roman" w:cs="Times New Roman"/>
              </w:rPr>
              <w:t xml:space="preserve"> ...Однако </w:t>
            </w:r>
            <w:proofErr w:type="gramStart"/>
            <w:r w:rsidRPr="00F95540">
              <w:rPr>
                <w:rFonts w:ascii="Times New Roman" w:hAnsi="Times New Roman" w:cs="Times New Roman"/>
              </w:rPr>
              <w:t>и</w:t>
            </w:r>
            <w:proofErr w:type="gramEnd"/>
            <w:r w:rsidRPr="00F95540">
              <w:rPr>
                <w:rFonts w:ascii="Times New Roman" w:hAnsi="Times New Roman" w:cs="Times New Roman"/>
              </w:rPr>
              <w:t xml:space="preserve"> не представляя, что их там окажется более трёхсот тысяч (это выяснилось значительно позже), можно было не сомневаться: окружённый враг располагает силами не только для упорного сопротивления, но и чтобы попытаться вырваться. Именно поэтому мы напряжённо следили</w:t>
            </w:r>
            <w:r>
              <w:rPr>
                <w:rFonts w:ascii="Times New Roman" w:hAnsi="Times New Roman" w:cs="Times New Roman"/>
              </w:rPr>
              <w:t xml:space="preserve"> также за движением «внешнего» </w:t>
            </w:r>
            <w:r w:rsidRPr="00F95540">
              <w:rPr>
                <w:rFonts w:ascii="Times New Roman" w:hAnsi="Times New Roman" w:cs="Times New Roman"/>
              </w:rPr>
              <w:t xml:space="preserve"> фронта окружения, пересекшего задонские степи, г</w:t>
            </w:r>
            <w:r>
              <w:rPr>
                <w:rFonts w:ascii="Times New Roman" w:hAnsi="Times New Roman" w:cs="Times New Roman"/>
              </w:rPr>
              <w:t>де 62-я армия сражалась в июле -</w:t>
            </w:r>
            <w:r w:rsidRPr="00F95540">
              <w:rPr>
                <w:rFonts w:ascii="Times New Roman" w:hAnsi="Times New Roman" w:cs="Times New Roman"/>
              </w:rPr>
              <w:t xml:space="preserve"> августе. Радовались каждому доходившему до нас известию о том, что он постепенно удаляетс</w:t>
            </w:r>
            <w:r>
              <w:rPr>
                <w:rFonts w:ascii="Times New Roman" w:hAnsi="Times New Roman" w:cs="Times New Roman"/>
              </w:rPr>
              <w:t>я па запад. Чем дальше уходил  «внешний»  фронт от „внутреннего», обращённого там, н</w:t>
            </w:r>
            <w:r w:rsidRPr="00F95540">
              <w:rPr>
                <w:rFonts w:ascii="Times New Roman" w:hAnsi="Times New Roman" w:cs="Times New Roman"/>
              </w:rPr>
              <w:t>а восток и непосредственно сжимавшего ок</w:t>
            </w:r>
            <w:r>
              <w:rPr>
                <w:rFonts w:ascii="Times New Roman" w:hAnsi="Times New Roman" w:cs="Times New Roman"/>
              </w:rPr>
              <w:t>ружённые в</w:t>
            </w:r>
            <w:r w:rsidRPr="00F95540">
              <w:rPr>
                <w:rFonts w:ascii="Times New Roman" w:hAnsi="Times New Roman" w:cs="Times New Roman"/>
              </w:rPr>
              <w:t>ойска противника, тем было надёжнее!»</w:t>
            </w:r>
          </w:p>
        </w:tc>
      </w:tr>
      <w:tr w:rsidR="00123E78" w:rsidTr="00123E78">
        <w:tc>
          <w:tcPr>
            <w:tcW w:w="392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322" w:type="dxa"/>
          </w:tcPr>
          <w:p w:rsidR="00123E78" w:rsidRDefault="00F95540" w:rsidP="00F95540">
            <w:pPr>
              <w:jc w:val="both"/>
              <w:rPr>
                <w:rFonts w:ascii="Times New Roman" w:hAnsi="Times New Roman" w:cs="Times New Roman"/>
              </w:rPr>
            </w:pPr>
            <w:r w:rsidRPr="00F95540">
              <w:rPr>
                <w:rFonts w:ascii="Times New Roman" w:hAnsi="Times New Roman" w:cs="Times New Roman"/>
              </w:rPr>
              <w:t xml:space="preserve">«23 июля беспримерный подвиг совершили четверо бронебойщиков 84-го гвардейского стрелкового полка Пётр Болото, Григорий Самойлов, </w:t>
            </w:r>
            <w:r w:rsidRPr="00F95540">
              <w:rPr>
                <w:rFonts w:ascii="Times New Roman" w:hAnsi="Times New Roman" w:cs="Times New Roman"/>
              </w:rPr>
              <w:lastRenderedPageBreak/>
              <w:t xml:space="preserve">Александр Беликов, Иван Алейников. После прорыва вражескими танками обороны полка они остались одни с двумя противотанковыми ружьями на высоте у Клетской. В атаку на высоту пошли 30 немецких танков, герои уничтожили 15. С наступлением темноты гвардейцы отошли. В этот день только в бою против 84-го гвардейского </w:t>
            </w:r>
            <w:r w:rsidR="00725E58">
              <w:rPr>
                <w:rFonts w:ascii="Times New Roman" w:hAnsi="Times New Roman" w:cs="Times New Roman"/>
              </w:rPr>
              <w:t xml:space="preserve">полка немцы потеряли 45 танков. </w:t>
            </w:r>
            <w:r w:rsidRPr="00F95540">
              <w:rPr>
                <w:rFonts w:ascii="Times New Roman" w:hAnsi="Times New Roman" w:cs="Times New Roman"/>
              </w:rPr>
              <w:t>Командование 6-й германской армии, встретив упорное сопротивление в большой излучине Дона, решило при</w:t>
            </w:r>
            <w:r w:rsidR="00725E58">
              <w:rPr>
                <w:rFonts w:ascii="Times New Roman" w:hAnsi="Times New Roman" w:cs="Times New Roman"/>
              </w:rPr>
              <w:t>бегнуть к излюбленному маневру -</w:t>
            </w:r>
            <w:r w:rsidRPr="00F95540">
              <w:rPr>
                <w:rFonts w:ascii="Times New Roman" w:hAnsi="Times New Roman" w:cs="Times New Roman"/>
              </w:rPr>
              <w:t xml:space="preserve"> нанести охватывающий удар, окружив</w:t>
            </w:r>
            <w:r w:rsidR="00725E58">
              <w:rPr>
                <w:rFonts w:ascii="Times New Roman" w:hAnsi="Times New Roman" w:cs="Times New Roman"/>
              </w:rPr>
              <w:t xml:space="preserve"> советские войска. В штабе Паул</w:t>
            </w:r>
            <w:r w:rsidRPr="00F95540">
              <w:rPr>
                <w:rFonts w:ascii="Times New Roman" w:hAnsi="Times New Roman" w:cs="Times New Roman"/>
              </w:rPr>
              <w:t>юса наметили город Калач как место, где должны сомкнуться клешни германских дивизий. Затем, овладев перепра</w:t>
            </w:r>
            <w:r w:rsidR="00725E58">
              <w:rPr>
                <w:rFonts w:ascii="Times New Roman" w:hAnsi="Times New Roman" w:cs="Times New Roman"/>
              </w:rPr>
              <w:t>вами через Дон, устремиться на в</w:t>
            </w:r>
            <w:r w:rsidRPr="00F95540">
              <w:rPr>
                <w:rFonts w:ascii="Times New Roman" w:hAnsi="Times New Roman" w:cs="Times New Roman"/>
              </w:rPr>
              <w:t>осток и с ходу ворваться в город на Волге».</w:t>
            </w:r>
          </w:p>
        </w:tc>
      </w:tr>
    </w:tbl>
    <w:p w:rsid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E58" w:rsidRDefault="00725E5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E58">
        <w:rPr>
          <w:rFonts w:ascii="Times New Roman" w:hAnsi="Times New Roman" w:cs="Times New Roman"/>
        </w:rPr>
        <w:t>Укажите название битвы, о которой идёт речь в обоих представленных отрывках. Укажите кодовое название наиболее масштабно</w:t>
      </w:r>
      <w:r>
        <w:rPr>
          <w:rFonts w:ascii="Times New Roman" w:hAnsi="Times New Roman" w:cs="Times New Roman"/>
        </w:rPr>
        <w:t>й операции, проведённой в ходе этой битвы Красной армией с целью</w:t>
      </w:r>
      <w:r w:rsidRPr="00725E58">
        <w:rPr>
          <w:rFonts w:ascii="Times New Roman" w:hAnsi="Times New Roman" w:cs="Times New Roman"/>
        </w:rPr>
        <w:t xml:space="preserve"> окружения и уничтожения вражеской группировки войск. Что, согласно одному из отрывк</w:t>
      </w:r>
      <w:r>
        <w:rPr>
          <w:rFonts w:ascii="Times New Roman" w:hAnsi="Times New Roman" w:cs="Times New Roman"/>
        </w:rPr>
        <w:t>ов, было «излюбленным манёвром»</w:t>
      </w:r>
      <w:r w:rsidRPr="00725E58">
        <w:rPr>
          <w:rFonts w:ascii="Times New Roman" w:hAnsi="Times New Roman" w:cs="Times New Roman"/>
        </w:rPr>
        <w:t xml:space="preserve"> германской армии?</w:t>
      </w:r>
    </w:p>
    <w:p w:rsidR="00725E58" w:rsidRDefault="001D24AE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24AE" w:rsidRDefault="00725E5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1584">
        <w:rPr>
          <w:rFonts w:ascii="Times New Roman" w:hAnsi="Times New Roman" w:cs="Times New Roman"/>
        </w:rPr>
        <w:t xml:space="preserve">  18</w:t>
      </w:r>
      <w:r w:rsidR="001D24AE">
        <w:rPr>
          <w:rFonts w:ascii="Times New Roman" w:hAnsi="Times New Roman" w:cs="Times New Roman"/>
        </w:rPr>
        <w:t xml:space="preserve">. </w:t>
      </w:r>
      <w:r w:rsidRPr="00725E58">
        <w:rPr>
          <w:rFonts w:ascii="Times New Roman" w:hAnsi="Times New Roman" w:cs="Times New Roman"/>
        </w:rPr>
        <w:t>В начале февраля 1565 г. Иван IV учредил опричнину. Укажите три любых политических последствия данного события.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921584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19</w:t>
      </w:r>
      <w:r w:rsidR="001D24AE">
        <w:rPr>
          <w:rFonts w:ascii="Times New Roman" w:hAnsi="Times New Roman" w:cs="Times New Roman"/>
        </w:rPr>
        <w:t xml:space="preserve">. </w:t>
      </w:r>
      <w:r w:rsidR="00725E58" w:rsidRPr="00725E58">
        <w:rPr>
          <w:rFonts w:ascii="Times New Roman" w:hAnsi="Times New Roman" w:cs="Times New Roman"/>
        </w:rPr>
        <w:t>Используя знания по истории России, раскр</w:t>
      </w:r>
      <w:r w:rsidR="00725E58">
        <w:rPr>
          <w:rFonts w:ascii="Times New Roman" w:hAnsi="Times New Roman" w:cs="Times New Roman"/>
        </w:rPr>
        <w:t>ойте смысл понятия «мануфактура»</w:t>
      </w:r>
      <w:r w:rsidR="00725E58" w:rsidRPr="00725E58">
        <w:rPr>
          <w:rFonts w:ascii="Times New Roman" w:hAnsi="Times New Roman" w:cs="Times New Roman"/>
        </w:rPr>
        <w:t>. Приведите один исторический факт, конкретизирующий данное понятие применительно к истории России. Приведённый факт не должен содержаться в данном Вами определении понятия.</w:t>
      </w:r>
    </w:p>
    <w:p w:rsidR="00921584" w:rsidRDefault="00921584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20. </w:t>
      </w:r>
      <w:r w:rsidRPr="00921584">
        <w:rPr>
          <w:rFonts w:ascii="Times New Roman" w:hAnsi="Times New Roman" w:cs="Times New Roman"/>
        </w:rPr>
        <w:t xml:space="preserve"> Запишите один любой тезис (обобщённое оценочное суждение), содержащий информацию</w:t>
      </w:r>
      <w:r>
        <w:rPr>
          <w:rFonts w:ascii="Times New Roman" w:hAnsi="Times New Roman" w:cs="Times New Roman"/>
        </w:rPr>
        <w:t xml:space="preserve"> о восстании под предводительством И.С. Болотникова и восстанием</w:t>
      </w:r>
      <w:r w:rsidRPr="00921584">
        <w:rPr>
          <w:rFonts w:ascii="Times New Roman" w:hAnsi="Times New Roman" w:cs="Times New Roman"/>
        </w:rPr>
        <w:t xml:space="preserve"> под предводительством Е.И. Пугачёва. Приведите два обоснования этого тезиса. Каждое обоснование должно содержать два исторических факта (по одному для каждого из сравниваемых объектов). При обосновании тезиса избегайте рассуждений общего характера.</w:t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>Ответ оформите в следующем виде</w:t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 xml:space="preserve">Тезис: </w:t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>Обоснование тезиса</w:t>
      </w:r>
    </w:p>
    <w:p w:rsidR="00921584" w:rsidRPr="00921584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 xml:space="preserve">1)  </w:t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</w:p>
    <w:p w:rsidR="005C6BAA" w:rsidRDefault="00921584" w:rsidP="00921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584">
        <w:rPr>
          <w:rFonts w:ascii="Times New Roman" w:hAnsi="Times New Roman" w:cs="Times New Roman"/>
        </w:rPr>
        <w:t xml:space="preserve">2) </w:t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  <w:r w:rsidRPr="00921584">
        <w:rPr>
          <w:rFonts w:ascii="Times New Roman" w:hAnsi="Times New Roman" w:cs="Times New Roman"/>
        </w:rPr>
        <w:tab/>
      </w:r>
    </w:p>
    <w:p w:rsidR="00725E58" w:rsidRDefault="005C6BAA" w:rsidP="00725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1584">
        <w:rPr>
          <w:rFonts w:ascii="Times New Roman" w:hAnsi="Times New Roman" w:cs="Times New Roman"/>
        </w:rPr>
        <w:t xml:space="preserve"> 21</w:t>
      </w:r>
      <w:r w:rsidR="001D24AE">
        <w:rPr>
          <w:rFonts w:ascii="Times New Roman" w:hAnsi="Times New Roman" w:cs="Times New Roman"/>
        </w:rPr>
        <w:t xml:space="preserve">. </w:t>
      </w:r>
      <w:r w:rsidR="00725E58" w:rsidRPr="00725E58">
        <w:rPr>
          <w:rFonts w:ascii="Times New Roman" w:hAnsi="Times New Roman" w:cs="Times New Roman"/>
        </w:rPr>
        <w:t>Используя исторические знания, приведите аргум</w:t>
      </w:r>
      <w:r w:rsidR="00725E58">
        <w:rPr>
          <w:rFonts w:ascii="Times New Roman" w:hAnsi="Times New Roman" w:cs="Times New Roman"/>
        </w:rPr>
        <w:t xml:space="preserve">енты в подтверждение точки  </w:t>
      </w:r>
      <w:r w:rsidR="00725E58" w:rsidRPr="00725E58">
        <w:rPr>
          <w:rFonts w:ascii="Times New Roman" w:hAnsi="Times New Roman" w:cs="Times New Roman"/>
        </w:rPr>
        <w:t>зрения, что в Древней Греции и в некоторых русских землях в период политической раздробленности Руси народ имел возможность законно участвовать в принятии важнейших политических решений: один ар</w:t>
      </w:r>
      <w:r w:rsidR="00725E58">
        <w:rPr>
          <w:rFonts w:ascii="Times New Roman" w:hAnsi="Times New Roman" w:cs="Times New Roman"/>
        </w:rPr>
        <w:t>гумент для Древней Греции и один</w:t>
      </w:r>
      <w:r w:rsidR="00725E58" w:rsidRPr="00725E58">
        <w:rPr>
          <w:rFonts w:ascii="Times New Roman" w:hAnsi="Times New Roman" w:cs="Times New Roman"/>
        </w:rPr>
        <w:t xml:space="preserve"> для Руси. При изложении аргументов обязательно используйте исторические факты. О</w:t>
      </w:r>
      <w:r w:rsidR="00725E58">
        <w:rPr>
          <w:rFonts w:ascii="Times New Roman" w:hAnsi="Times New Roman" w:cs="Times New Roman"/>
        </w:rPr>
        <w:t>твет запищите в следующем виде.</w:t>
      </w:r>
    </w:p>
    <w:p w:rsidR="00725E58" w:rsidRPr="00725E58" w:rsidRDefault="00725E58" w:rsidP="00725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E58" w:rsidRPr="00725E58" w:rsidRDefault="00725E58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Аргумент для Древней Греции: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25E58" w:rsidRPr="00725E58" w:rsidRDefault="00725E58" w:rsidP="00725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725E58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Аргумент для Руси: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6C2F" w:rsidRPr="00FE6C2F" w:rsidRDefault="00FE6C2F" w:rsidP="00FE6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lastRenderedPageBreak/>
        <w:t>Вариант 3</w:t>
      </w:r>
    </w:p>
    <w:p w:rsidR="00FE6C2F" w:rsidRPr="00FE6C2F" w:rsidRDefault="00FE6C2F" w:rsidP="00FE6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491"/>
      </w:tblGrid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6341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E6C2F" w:rsidRPr="00FE6C2F" w:rsidTr="00FE6C2F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3251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635289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6513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2346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сорок первый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Ленинград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Барбаросса</w:t>
            </w:r>
          </w:p>
        </w:tc>
      </w:tr>
      <w:tr w:rsidR="00FE6C2F" w:rsidRPr="00FE6C2F" w:rsidTr="00FE6C2F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Киев</w:t>
            </w:r>
          </w:p>
        </w:tc>
      </w:tr>
      <w:tr w:rsidR="00FE6C2F" w:rsidRPr="00FE6C2F" w:rsidTr="00FE6C2F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F" w:rsidRPr="00FE6C2F" w:rsidRDefault="00FE6C2F" w:rsidP="00FE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2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FE6C2F" w:rsidRPr="00FE6C2F" w:rsidRDefault="00FE6C2F" w:rsidP="00FE6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13. 1) война - Русско-японская война; 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2) император - Николай Второй; 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3) государственный деятель - С.Ю. Витте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14. 1) пренебрежение главнокомандующего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C2F">
        <w:rPr>
          <w:rFonts w:ascii="Times New Roman" w:eastAsia="Calibri" w:hAnsi="Times New Roman" w:cs="Times New Roman"/>
          <w:sz w:val="28"/>
          <w:szCs w:val="28"/>
        </w:rPr>
        <w:t>3. П. Рожественского основными правилами ведения морского боя; 2) плохая стрельба русских моряков;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3) неумение русских моряков маневрировать;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4) изумительная точность стрельбы противника;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5) сероватая окр</w:t>
      </w:r>
      <w:r>
        <w:rPr>
          <w:rFonts w:ascii="Times New Roman" w:eastAsia="Calibri" w:hAnsi="Times New Roman" w:cs="Times New Roman"/>
          <w:sz w:val="28"/>
          <w:szCs w:val="28"/>
        </w:rPr>
        <w:t>аска вражеских судов, делавшая и</w:t>
      </w:r>
      <w:r w:rsidRPr="00FE6C2F">
        <w:rPr>
          <w:rFonts w:ascii="Times New Roman" w:eastAsia="Calibri" w:hAnsi="Times New Roman" w:cs="Times New Roman"/>
          <w:sz w:val="28"/>
          <w:szCs w:val="28"/>
        </w:rPr>
        <w:t>х малозаметными в бою.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15. 1) событие - смерть В. И. Ленина:  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2) обоснование, например: на марке изображён В. И. Ленин и указаны годы: 1924-1954. 1924 г. - год смерти В. И. Ленина.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16. 1) 3;     2) город - Москва.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lastRenderedPageBreak/>
        <w:t>1) МГУ, 1953, Иофан.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2) «Зимний дворец», С - Петербург, 1762, Растрелли.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3) Государственный исторический музей, 1872, Москва, архитектор  Владимир Шервуд.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4) 1811, Казанский собор, С - Петербург, Воронихин.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17.  1) битва - Сталинградская; 2) название операции  - «Уран»; 3) нанесение охватывающего удара с целью окружения советских войск.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18. 1) формирование особого опричного войска; 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2) разделение всей территории государства на две части: опричнину, взятую в особое царское управление, и </w:t>
      </w:r>
      <w:proofErr w:type="gramStart"/>
      <w:r w:rsidRPr="00FE6C2F">
        <w:rPr>
          <w:rFonts w:ascii="Times New Roman" w:eastAsia="Calibri" w:hAnsi="Times New Roman" w:cs="Times New Roman"/>
          <w:sz w:val="28"/>
          <w:szCs w:val="28"/>
        </w:rPr>
        <w:t>земщину</w:t>
      </w:r>
      <w:proofErr w:type="gramEnd"/>
      <w:r w:rsidRPr="00FE6C2F">
        <w:rPr>
          <w:rFonts w:ascii="Times New Roman" w:eastAsia="Calibri" w:hAnsi="Times New Roman" w:cs="Times New Roman"/>
          <w:sz w:val="28"/>
          <w:szCs w:val="28"/>
        </w:rPr>
        <w:t>, которой должны были ведать бояре;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3) разрушено землевладение знати, бояр и княжат, многие из которых были переселены на окраины государства;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4) начало массовых ссылок, казней, насилия опричников над боярами, заподозренными царём в измене.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19. 1) смысл понятия, например:  предприятие, основанное на разделении труда и ручной ремесленной технике: 2) - в России мануфактуры действовали в условиях развития крепостного права, в связи, с чем вольнонаёмный труд на них, первоначально довольно распространённый, со временем стал играть всё меньшую роль, уступал принудительному труду: - при Петре I в России появилось не меньше двухсот новых мануфактур, создание которых он всячески поощрял.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20. Тезис: восстание под предводительством И.С. Болотникова и восстание под предводительством Е.И. Пугачёва имеют общие черты, несмотря на то, что они произошли в разные века.</w:t>
      </w:r>
      <w:r w:rsidRPr="00FE6C2F">
        <w:rPr>
          <w:rFonts w:ascii="Times New Roman" w:eastAsia="Calibri" w:hAnsi="Times New Roman" w:cs="Times New Roman"/>
          <w:sz w:val="28"/>
          <w:szCs w:val="28"/>
        </w:rPr>
        <w:tab/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Обоснование тезиса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 в обоих восстаниях принимали участие представители различных социальных групп - казачество, крестьяне, посадские люди; 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>2) оба восстания связаны с явлением самозванчества и выступлением в поддержку самозванного</w:t>
      </w:r>
      <w:bookmarkStart w:id="0" w:name="_GoBack"/>
      <w:bookmarkEnd w:id="0"/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правителя;</w:t>
      </w: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C2F" w:rsidRPr="00FE6C2F" w:rsidRDefault="00FE6C2F" w:rsidP="00FE6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  21. 1) для Древней Греции, например: в древних </w:t>
      </w:r>
      <w:proofErr w:type="gramStart"/>
      <w:r w:rsidRPr="00FE6C2F">
        <w:rPr>
          <w:rFonts w:ascii="Times New Roman" w:eastAsia="Calibri" w:hAnsi="Times New Roman" w:cs="Times New Roman"/>
          <w:sz w:val="28"/>
          <w:szCs w:val="28"/>
        </w:rPr>
        <w:t>Афинах</w:t>
      </w:r>
      <w:proofErr w:type="gramEnd"/>
      <w:r w:rsidRPr="00FE6C2F">
        <w:rPr>
          <w:rFonts w:ascii="Times New Roman" w:eastAsia="Calibri" w:hAnsi="Times New Roman" w:cs="Times New Roman"/>
          <w:sz w:val="28"/>
          <w:szCs w:val="28"/>
        </w:rPr>
        <w:t xml:space="preserve"> существовало Народное собрание, в компетенцию которого входили обязанности по принятию тех или иных законов, регулирующих общественные отношения, избрание на должностные постны граждан, объявление войны и заключение мира, подписание договоров с иными полисами и государствами;   2)</w:t>
      </w:r>
      <w:r w:rsidRPr="00FE6C2F">
        <w:rPr>
          <w:rFonts w:ascii="Times New Roman" w:eastAsia="Calibri" w:hAnsi="Times New Roman" w:cs="Times New Roman"/>
          <w:sz w:val="28"/>
          <w:szCs w:val="28"/>
        </w:rPr>
        <w:tab/>
        <w:t>для Руси,  например: в древнем Новгороде в XII-XV вв. высшим органом власти являлось народное собрание - вече, которое принимало важнейшие политические решения, например, выбирало главу новгородской администрации - посадника.</w:t>
      </w:r>
    </w:p>
    <w:p w:rsidR="00FE6C2F" w:rsidRDefault="00FE6C2F" w:rsidP="00725E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E6C2F" w:rsidSect="00105B67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4"/>
    <w:rsid w:val="0003472A"/>
    <w:rsid w:val="00085E44"/>
    <w:rsid w:val="00093206"/>
    <w:rsid w:val="00105B67"/>
    <w:rsid w:val="00123E78"/>
    <w:rsid w:val="001D24AE"/>
    <w:rsid w:val="003762CD"/>
    <w:rsid w:val="00414C55"/>
    <w:rsid w:val="004B57C3"/>
    <w:rsid w:val="005C6BAA"/>
    <w:rsid w:val="00637464"/>
    <w:rsid w:val="00725E58"/>
    <w:rsid w:val="008563BE"/>
    <w:rsid w:val="00921584"/>
    <w:rsid w:val="00957616"/>
    <w:rsid w:val="00AE097C"/>
    <w:rsid w:val="00C5325C"/>
    <w:rsid w:val="00CC1E1E"/>
    <w:rsid w:val="00EF77DC"/>
    <w:rsid w:val="00F23501"/>
    <w:rsid w:val="00F95540"/>
    <w:rsid w:val="00FD4FD3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6C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6C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2021-11-25T03:33:00Z</cp:lastPrinted>
  <dcterms:created xsi:type="dcterms:W3CDTF">2021-11-08T01:00:00Z</dcterms:created>
  <dcterms:modified xsi:type="dcterms:W3CDTF">2022-11-12T23:08:00Z</dcterms:modified>
</cp:coreProperties>
</file>