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74" w:rsidRDefault="00386B74" w:rsidP="00386B74">
      <w:pPr>
        <w:shd w:val="clear" w:color="auto" w:fill="FFFFFF"/>
        <w:spacing w:before="227" w:after="227"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ЕГЭ 2021 по обществознанию. Мини-сочинение: структура творчества</w:t>
      </w:r>
    </w:p>
    <w:p w:rsidR="00B27C17" w:rsidRPr="00B72F44" w:rsidRDefault="00B27C17" w:rsidP="00B72F44">
      <w:pPr>
        <w:ind w:firstLine="708"/>
        <w:jc w:val="both"/>
        <w:rPr>
          <w:rFonts w:ascii="Times New Roman" w:hAnsi="Times New Roman" w:cs="Times New Roman"/>
          <w:sz w:val="24"/>
          <w:szCs w:val="24"/>
        </w:rPr>
      </w:pPr>
      <w:r w:rsidRPr="00B72F44">
        <w:rPr>
          <w:rFonts w:ascii="Times New Roman" w:hAnsi="Times New Roman" w:cs="Times New Roman"/>
          <w:sz w:val="24"/>
          <w:szCs w:val="24"/>
        </w:rPr>
        <w:t>В отличие от эссе по литературе или русскому языку, где четко оговаривается минимальный объем работы и допускается общее размышление («философствование» без конкретизации), в эссе по обществознании объем не ограничен, но его структура и содержание принципиально иные. Эссе по обществознанию – это фактически ответ на вопрос: «Согласен ли я с данным высказыванием и почему?». Именно поэтому в эссе по обществознанию обязательно должны присутствовать строгая аргументация, научность и конкретизация. В то же время, следует отметить, что часто в качестве темы эссе используются весьма парадоксальные, необычные высказывания, требующие образного мышления, нестандартного подхода к раскрытию проблемы. Это неизбежно накладывает свой отпечаток на стиль сочин</w:t>
      </w:r>
      <w:bookmarkStart w:id="0" w:name="_GoBack"/>
      <w:bookmarkEnd w:id="0"/>
      <w:r w:rsidRPr="00B72F44">
        <w:rPr>
          <w:rFonts w:ascii="Times New Roman" w:hAnsi="Times New Roman" w:cs="Times New Roman"/>
          <w:sz w:val="24"/>
          <w:szCs w:val="24"/>
        </w:rPr>
        <w:t>ения-эссе, требует максимальной концентрации сил и внимания.</w:t>
      </w:r>
    </w:p>
    <w:p w:rsidR="0084515B" w:rsidRPr="0084515B" w:rsidRDefault="0084515B" w:rsidP="0084515B">
      <w:pPr>
        <w:pStyle w:val="a7"/>
        <w:ind w:firstLine="708"/>
        <w:jc w:val="both"/>
        <w:rPr>
          <w:rFonts w:ascii="Times New Roman" w:eastAsia="Times New Roman" w:hAnsi="Times New Roman" w:cs="Times New Roman"/>
          <w:kern w:val="36"/>
          <w:sz w:val="24"/>
          <w:szCs w:val="24"/>
        </w:rPr>
      </w:pPr>
      <w:r w:rsidRPr="004A05A3">
        <w:rPr>
          <w:rFonts w:ascii="Times New Roman" w:eastAsia="Times New Roman" w:hAnsi="Times New Roman" w:cs="Times New Roman"/>
          <w:kern w:val="36"/>
          <w:sz w:val="24"/>
          <w:szCs w:val="24"/>
        </w:rPr>
        <w:t>Существенных изменений по</w:t>
      </w:r>
      <w:r>
        <w:rPr>
          <w:rFonts w:ascii="Times New Roman" w:eastAsia="Times New Roman" w:hAnsi="Times New Roman" w:cs="Times New Roman"/>
          <w:kern w:val="36"/>
          <w:sz w:val="24"/>
          <w:szCs w:val="24"/>
        </w:rPr>
        <w:t xml:space="preserve"> написанию</w:t>
      </w:r>
      <w:r w:rsidRPr="004A05A3">
        <w:rPr>
          <w:rFonts w:ascii="Times New Roman" w:eastAsia="Times New Roman" w:hAnsi="Times New Roman" w:cs="Times New Roman"/>
          <w:kern w:val="36"/>
          <w:sz w:val="24"/>
          <w:szCs w:val="24"/>
        </w:rPr>
        <w:t xml:space="preserve"> эссе</w:t>
      </w:r>
      <w:r>
        <w:rPr>
          <w:rFonts w:ascii="Times New Roman" w:eastAsia="Times New Roman" w:hAnsi="Times New Roman" w:cs="Times New Roman"/>
          <w:kern w:val="36"/>
          <w:sz w:val="24"/>
          <w:szCs w:val="24"/>
        </w:rPr>
        <w:t xml:space="preserve"> по</w:t>
      </w:r>
      <w:r w:rsidRPr="004A05A3">
        <w:rPr>
          <w:rFonts w:ascii="Times New Roman" w:eastAsia="Times New Roman" w:hAnsi="Times New Roman" w:cs="Times New Roman"/>
          <w:kern w:val="36"/>
          <w:sz w:val="24"/>
          <w:szCs w:val="24"/>
        </w:rPr>
        <w:t xml:space="preserve"> обществознанию нет д</w:t>
      </w:r>
      <w:r w:rsidRPr="004A05A3">
        <w:rPr>
          <w:rFonts w:ascii="Times New Roman" w:hAnsi="Times New Roman" w:cs="Times New Roman"/>
          <w:sz w:val="24"/>
          <w:szCs w:val="24"/>
        </w:rPr>
        <w:t>етализированы формулировки задания29 и внесены коррективы в систему их оценивания.</w:t>
      </w:r>
    </w:p>
    <w:p w:rsidR="00386B74" w:rsidRPr="00386B74" w:rsidRDefault="00386B74" w:rsidP="0084515B">
      <w:pPr>
        <w:shd w:val="clear" w:color="auto" w:fill="FFFFFF"/>
        <w:spacing w:before="227" w:after="227" w:line="240" w:lineRule="auto"/>
        <w:ind w:firstLine="708"/>
        <w:jc w:val="both"/>
        <w:rPr>
          <w:rFonts w:ascii="Times New Roman" w:eastAsia="Times New Roman" w:hAnsi="Times New Roman" w:cs="Times New Roman"/>
          <w:sz w:val="24"/>
          <w:szCs w:val="24"/>
        </w:rPr>
      </w:pPr>
      <w:r w:rsidRPr="00386B74">
        <w:rPr>
          <w:rFonts w:ascii="Times New Roman" w:eastAsia="Times New Roman" w:hAnsi="Times New Roman" w:cs="Times New Roman"/>
          <w:sz w:val="24"/>
          <w:szCs w:val="24"/>
        </w:rPr>
        <w:t>На выбор предоставляется 5 цитат по известным тематическим блокам: философия, экономика, социология (социальная психология), политология и правоведение.  Ваша задача — выбрать только одну цитату. Здесь дам совет: многие ребята уже по ходу подготовки выбирают для себя один или два тематических блока, по которым будут писать соч</w:t>
      </w:r>
      <w:r w:rsidR="0084515B">
        <w:rPr>
          <w:rFonts w:ascii="Times New Roman" w:eastAsia="Times New Roman" w:hAnsi="Times New Roman" w:cs="Times New Roman"/>
          <w:sz w:val="24"/>
          <w:szCs w:val="24"/>
        </w:rPr>
        <w:t>инение на ЕГЭ по обществознанию и это их ошибка!!!</w:t>
      </w:r>
    </w:p>
    <w:p w:rsidR="00386B74" w:rsidRPr="00386B74" w:rsidRDefault="00386B74" w:rsidP="0084515B">
      <w:pPr>
        <w:shd w:val="clear" w:color="auto" w:fill="FFFFFF"/>
        <w:spacing w:before="227" w:after="227" w:line="240" w:lineRule="auto"/>
        <w:ind w:firstLine="708"/>
        <w:jc w:val="both"/>
        <w:rPr>
          <w:rFonts w:ascii="Times New Roman" w:eastAsia="Times New Roman" w:hAnsi="Times New Roman" w:cs="Times New Roman"/>
          <w:sz w:val="24"/>
          <w:szCs w:val="24"/>
        </w:rPr>
      </w:pPr>
      <w:r w:rsidRPr="00386B74">
        <w:rPr>
          <w:rFonts w:ascii="Times New Roman" w:eastAsia="Times New Roman" w:hAnsi="Times New Roman" w:cs="Times New Roman"/>
          <w:sz w:val="24"/>
          <w:szCs w:val="24"/>
        </w:rPr>
        <w:t>Как это сделать? Наверняка, у каждого из вас есть свои собственные любимые тематические блоки, в которых вы чувствуете себя увереннее всего. Именно от этой мысли и отталкивайтесь. Однако тут стоит отметить, для уверенности нужно быть готовым писать мини-сочинение по любой цитате, так как никто не знает, какие цитаты попадутся. Примерно для написания хорошего мини-сочинения потребуется от 45 до 60 минут. Поэтому стоит распределить своё время на экзамене правильно.</w:t>
      </w:r>
    </w:p>
    <w:p w:rsidR="00386B74" w:rsidRPr="00386B74" w:rsidRDefault="00386B74" w:rsidP="0084515B">
      <w:pPr>
        <w:shd w:val="clear" w:color="auto" w:fill="FFFFFF"/>
        <w:spacing w:before="544" w:after="272" w:line="240" w:lineRule="atLeast"/>
        <w:jc w:val="center"/>
        <w:outlineLvl w:val="1"/>
        <w:rPr>
          <w:rFonts w:ascii="Times New Roman" w:eastAsia="Times New Roman" w:hAnsi="Times New Roman" w:cs="Times New Roman"/>
          <w:b/>
          <w:bCs/>
          <w:sz w:val="24"/>
          <w:szCs w:val="24"/>
        </w:rPr>
      </w:pPr>
      <w:r w:rsidRPr="00386B74">
        <w:rPr>
          <w:rFonts w:ascii="Times New Roman" w:eastAsia="Times New Roman" w:hAnsi="Times New Roman" w:cs="Times New Roman"/>
          <w:b/>
          <w:bCs/>
          <w:sz w:val="24"/>
          <w:szCs w:val="24"/>
        </w:rPr>
        <w:t>Критерии оценивания</w:t>
      </w:r>
    </w:p>
    <w:p w:rsidR="00386B74" w:rsidRPr="00386B74" w:rsidRDefault="00386B74" w:rsidP="0084515B">
      <w:pPr>
        <w:shd w:val="clear" w:color="auto" w:fill="FFFFFF"/>
        <w:spacing w:before="227" w:after="227" w:line="240" w:lineRule="auto"/>
        <w:ind w:firstLine="708"/>
        <w:jc w:val="both"/>
        <w:rPr>
          <w:rFonts w:ascii="Times New Roman" w:eastAsia="Times New Roman" w:hAnsi="Times New Roman" w:cs="Times New Roman"/>
          <w:sz w:val="24"/>
          <w:szCs w:val="24"/>
        </w:rPr>
      </w:pPr>
      <w:r w:rsidRPr="00386B74">
        <w:rPr>
          <w:rFonts w:ascii="Times New Roman" w:eastAsia="Times New Roman" w:hAnsi="Times New Roman" w:cs="Times New Roman"/>
          <w:sz w:val="24"/>
          <w:szCs w:val="24"/>
        </w:rPr>
        <w:t>Приступая к сочинению, необходимо понять, как эксперты ставят оценки. Эти критерии, по сути, и лягут в основу вашего мини-сочинения.</w:t>
      </w:r>
    </w:p>
    <w:p w:rsidR="00386B74" w:rsidRPr="00386B74" w:rsidRDefault="00386B74" w:rsidP="00386B74">
      <w:pPr>
        <w:shd w:val="clear" w:color="auto" w:fill="FFFFFF"/>
        <w:spacing w:before="227" w:after="227" w:line="240" w:lineRule="auto"/>
        <w:jc w:val="both"/>
        <w:rPr>
          <w:rFonts w:ascii="Times New Roman" w:eastAsia="Times New Roman" w:hAnsi="Times New Roman" w:cs="Times New Roman"/>
          <w:sz w:val="24"/>
          <w:szCs w:val="24"/>
        </w:rPr>
      </w:pPr>
      <w:r w:rsidRPr="00386B74">
        <w:rPr>
          <w:rFonts w:ascii="Times New Roman" w:eastAsia="Times New Roman" w:hAnsi="Times New Roman" w:cs="Times New Roman"/>
          <w:b/>
          <w:bCs/>
          <w:sz w:val="24"/>
          <w:szCs w:val="24"/>
        </w:rPr>
        <w:t>Самый главным и ключевой критерий</w:t>
      </w:r>
      <w:r w:rsidRPr="00386B74">
        <w:rPr>
          <w:rFonts w:ascii="Times New Roman" w:eastAsia="Times New Roman" w:hAnsi="Times New Roman" w:cs="Times New Roman"/>
          <w:sz w:val="24"/>
          <w:szCs w:val="24"/>
        </w:rPr>
        <w:t> на который каждому необходимо ориентироваться — </w:t>
      </w:r>
      <w:r w:rsidRPr="00386B74">
        <w:rPr>
          <w:rFonts w:ascii="Times New Roman" w:eastAsia="Times New Roman" w:hAnsi="Times New Roman" w:cs="Times New Roman"/>
          <w:b/>
          <w:bCs/>
          <w:sz w:val="24"/>
          <w:szCs w:val="24"/>
        </w:rPr>
        <w:t>это раскрытие смысла высказывания (К1)</w:t>
      </w:r>
      <w:r w:rsidRPr="00386B74">
        <w:rPr>
          <w:rFonts w:ascii="Times New Roman" w:eastAsia="Times New Roman" w:hAnsi="Times New Roman" w:cs="Times New Roman"/>
          <w:sz w:val="24"/>
          <w:szCs w:val="24"/>
        </w:rPr>
        <w:t>. Если за него вы получаете 0, то и за всё сочинение ЕГЭ по обществознанию автоматически выставляется 0 баллов, какими бы прекрасными не были дальнейшие рассуждения. При раскрытии смысла высказывания с опорой на цитату вам могут помочь рассуждения в рамках неё и предположения о том, какой теоретический аспект затрагивается в цитате. </w:t>
      </w:r>
    </w:p>
    <w:p w:rsidR="00386B74" w:rsidRPr="00386B74" w:rsidRDefault="00386B74" w:rsidP="0084515B">
      <w:pPr>
        <w:shd w:val="clear" w:color="auto" w:fill="FFFFFF"/>
        <w:spacing w:before="227" w:after="227" w:line="240" w:lineRule="auto"/>
        <w:ind w:firstLine="708"/>
        <w:jc w:val="both"/>
        <w:rPr>
          <w:rFonts w:ascii="Times New Roman" w:eastAsia="Times New Roman" w:hAnsi="Times New Roman" w:cs="Times New Roman"/>
          <w:sz w:val="24"/>
          <w:szCs w:val="24"/>
        </w:rPr>
      </w:pPr>
      <w:r w:rsidRPr="00386B74">
        <w:rPr>
          <w:rFonts w:ascii="Times New Roman" w:eastAsia="Times New Roman" w:hAnsi="Times New Roman" w:cs="Times New Roman"/>
          <w:b/>
          <w:sz w:val="24"/>
          <w:szCs w:val="24"/>
        </w:rPr>
        <w:t>Теоретическая аргументация — это К2</w:t>
      </w:r>
      <w:r w:rsidRPr="00386B74">
        <w:rPr>
          <w:rFonts w:ascii="Times New Roman" w:eastAsia="Times New Roman" w:hAnsi="Times New Roman" w:cs="Times New Roman"/>
          <w:sz w:val="24"/>
          <w:szCs w:val="24"/>
        </w:rPr>
        <w:t>, за который максимум можно получить 2 балла.  В качестве теоретической аргументации выступают все ваши теоретические знания и аспекты, которые необходимы для раскрытия смысла цитаты или уже встречаются в самой цитате.</w:t>
      </w:r>
    </w:p>
    <w:p w:rsidR="00386B74" w:rsidRPr="00386B74" w:rsidRDefault="00386B74" w:rsidP="0084515B">
      <w:pPr>
        <w:shd w:val="clear" w:color="auto" w:fill="FFFFFF"/>
        <w:spacing w:before="227" w:after="227" w:line="240" w:lineRule="auto"/>
        <w:ind w:firstLine="708"/>
        <w:jc w:val="both"/>
        <w:rPr>
          <w:rFonts w:ascii="Times New Roman" w:eastAsia="Times New Roman" w:hAnsi="Times New Roman" w:cs="Times New Roman"/>
          <w:sz w:val="24"/>
          <w:szCs w:val="24"/>
        </w:rPr>
      </w:pPr>
      <w:r w:rsidRPr="00386B74">
        <w:rPr>
          <w:rFonts w:ascii="Times New Roman" w:eastAsia="Times New Roman" w:hAnsi="Times New Roman" w:cs="Times New Roman"/>
          <w:b/>
          <w:sz w:val="24"/>
          <w:szCs w:val="24"/>
        </w:rPr>
        <w:t>Связность и логичность рассуждений, выводов — это К3</w:t>
      </w:r>
      <w:r w:rsidRPr="00386B74">
        <w:rPr>
          <w:rFonts w:ascii="Times New Roman" w:eastAsia="Times New Roman" w:hAnsi="Times New Roman" w:cs="Times New Roman"/>
          <w:sz w:val="24"/>
          <w:szCs w:val="24"/>
        </w:rPr>
        <w:t xml:space="preserve">. За него вы можете получить 1 балл, если ваши рассуждения будут содержать логические связки и переходы. </w:t>
      </w:r>
      <w:r w:rsidRPr="00386B74">
        <w:rPr>
          <w:rFonts w:ascii="Times New Roman" w:eastAsia="Times New Roman" w:hAnsi="Times New Roman" w:cs="Times New Roman"/>
          <w:sz w:val="24"/>
          <w:szCs w:val="24"/>
        </w:rPr>
        <w:lastRenderedPageBreak/>
        <w:t xml:space="preserve">К тому же, ваши рассуждения должны быть связными и непротиворечивыми. Не забывайте о </w:t>
      </w:r>
      <w:proofErr w:type="spellStart"/>
      <w:r w:rsidRPr="00386B74">
        <w:rPr>
          <w:rFonts w:ascii="Times New Roman" w:eastAsia="Times New Roman" w:hAnsi="Times New Roman" w:cs="Times New Roman"/>
          <w:sz w:val="24"/>
          <w:szCs w:val="24"/>
        </w:rPr>
        <w:t>микровыводе</w:t>
      </w:r>
      <w:proofErr w:type="spellEnd"/>
      <w:r w:rsidRPr="00386B74">
        <w:rPr>
          <w:rFonts w:ascii="Times New Roman" w:eastAsia="Times New Roman" w:hAnsi="Times New Roman" w:cs="Times New Roman"/>
          <w:sz w:val="24"/>
          <w:szCs w:val="24"/>
        </w:rPr>
        <w:t xml:space="preserve"> после каждого теоретического аргумента и выводе в конце задания.</w:t>
      </w:r>
    </w:p>
    <w:p w:rsidR="00386B74" w:rsidRPr="00386B74" w:rsidRDefault="00386B74" w:rsidP="0084515B">
      <w:pPr>
        <w:shd w:val="clear" w:color="auto" w:fill="FFFFFF"/>
        <w:spacing w:before="227" w:after="227" w:line="240" w:lineRule="auto"/>
        <w:ind w:firstLine="708"/>
        <w:jc w:val="both"/>
        <w:rPr>
          <w:rFonts w:ascii="Times New Roman" w:eastAsia="Times New Roman" w:hAnsi="Times New Roman" w:cs="Times New Roman"/>
          <w:b/>
          <w:sz w:val="24"/>
          <w:szCs w:val="24"/>
        </w:rPr>
      </w:pPr>
      <w:r w:rsidRPr="00386B74">
        <w:rPr>
          <w:rFonts w:ascii="Times New Roman" w:eastAsia="Times New Roman" w:hAnsi="Times New Roman" w:cs="Times New Roman"/>
          <w:sz w:val="24"/>
          <w:szCs w:val="24"/>
        </w:rPr>
        <w:t xml:space="preserve">Последний критерий — </w:t>
      </w:r>
      <w:r w:rsidRPr="00386B74">
        <w:rPr>
          <w:rFonts w:ascii="Times New Roman" w:eastAsia="Times New Roman" w:hAnsi="Times New Roman" w:cs="Times New Roman"/>
          <w:b/>
          <w:sz w:val="24"/>
          <w:szCs w:val="24"/>
        </w:rPr>
        <w:t>качеств</w:t>
      </w:r>
      <w:r w:rsidR="0084515B" w:rsidRPr="0084515B">
        <w:rPr>
          <w:rFonts w:ascii="Times New Roman" w:eastAsia="Times New Roman" w:hAnsi="Times New Roman" w:cs="Times New Roman"/>
          <w:b/>
          <w:sz w:val="24"/>
          <w:szCs w:val="24"/>
        </w:rPr>
        <w:t>о практических аргументов (К4).</w:t>
      </w:r>
    </w:p>
    <w:p w:rsidR="00386B74" w:rsidRPr="00386B74" w:rsidRDefault="00386B74" w:rsidP="00386B74">
      <w:pPr>
        <w:shd w:val="clear" w:color="auto" w:fill="FFFFFF"/>
        <w:spacing w:before="227" w:after="227" w:line="240" w:lineRule="auto"/>
        <w:jc w:val="both"/>
        <w:rPr>
          <w:rFonts w:ascii="Times New Roman" w:eastAsia="Times New Roman" w:hAnsi="Times New Roman" w:cs="Times New Roman"/>
          <w:sz w:val="24"/>
          <w:szCs w:val="24"/>
        </w:rPr>
      </w:pPr>
      <w:r w:rsidRPr="00386B74">
        <w:rPr>
          <w:rFonts w:ascii="Times New Roman" w:eastAsia="Times New Roman" w:hAnsi="Times New Roman" w:cs="Times New Roman"/>
          <w:sz w:val="24"/>
          <w:szCs w:val="24"/>
        </w:rPr>
        <w:t>Таким образом, максимум за всё мини-сочинение можно получить 6 баллов.</w:t>
      </w:r>
    </w:p>
    <w:p w:rsidR="00386B74" w:rsidRPr="00386B74" w:rsidRDefault="00386B74" w:rsidP="00386B74">
      <w:pPr>
        <w:pStyle w:val="2"/>
        <w:shd w:val="clear" w:color="auto" w:fill="FFFFFF"/>
        <w:spacing w:before="363" w:line="317" w:lineRule="atLeast"/>
        <w:jc w:val="both"/>
        <w:rPr>
          <w:sz w:val="24"/>
          <w:szCs w:val="24"/>
        </w:rPr>
      </w:pPr>
      <w:r w:rsidRPr="00386B74">
        <w:rPr>
          <w:sz w:val="24"/>
          <w:szCs w:val="24"/>
        </w:rPr>
        <w:t>Критерии оценивания от ФИПИ</w:t>
      </w:r>
    </w:p>
    <w:tbl>
      <w:tblPr>
        <w:tblW w:w="0" w:type="auto"/>
        <w:tblCellMar>
          <w:top w:w="15" w:type="dxa"/>
          <w:left w:w="15" w:type="dxa"/>
          <w:bottom w:w="15" w:type="dxa"/>
          <w:right w:w="15" w:type="dxa"/>
        </w:tblCellMar>
        <w:tblLook w:val="04A0"/>
      </w:tblPr>
      <w:tblGrid>
        <w:gridCol w:w="692"/>
        <w:gridCol w:w="8017"/>
        <w:gridCol w:w="918"/>
      </w:tblGrid>
      <w:tr w:rsidR="00386B74" w:rsidRPr="00D54B1D" w:rsidTr="00CD649F">
        <w:tc>
          <w:tcPr>
            <w:tcW w:w="0" w:type="auto"/>
            <w:tcBorders>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w:t>
            </w:r>
          </w:p>
        </w:tc>
        <w:tc>
          <w:tcPr>
            <w:tcW w:w="0" w:type="auto"/>
            <w:tcBorders>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Критерии оценивания ответа на задание 29</w:t>
            </w:r>
          </w:p>
        </w:tc>
        <w:tc>
          <w:tcPr>
            <w:tcW w:w="0" w:type="auto"/>
            <w:tcBorders>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Баллы</w:t>
            </w:r>
          </w:p>
        </w:tc>
      </w:tr>
      <w:tr w:rsidR="00386B74" w:rsidRPr="00D54B1D" w:rsidTr="00CD649F">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29.1</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b/>
                <w:sz w:val="24"/>
                <w:szCs w:val="24"/>
              </w:rPr>
            </w:pPr>
            <w:r w:rsidRPr="00D54B1D">
              <w:rPr>
                <w:rFonts w:ascii="Times New Roman" w:hAnsi="Times New Roman" w:cs="Times New Roman"/>
                <w:b/>
                <w:sz w:val="24"/>
                <w:szCs w:val="24"/>
              </w:rPr>
              <w:t>Раскрытие смысла высказывания</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1</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Смысл высказывания раскрыт: верно выделены одна или несколько основных идей, связанных с содержанием обществоведческого курса, и/или в контексте высказывания сформулированы один или несколько тезисов, который(-е) требует(-ют) обоснования</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1</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Смысл высказывания не раскрыт: ни одна основная идея не выделена / ни один тезис не сформулирован.</w:t>
            </w:r>
          </w:p>
        </w:tc>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0</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ИЛИ Выделенная идея, сформулированный тезис не отражают смысла высказывания / произведена подмена смысла высказывания рассуждениями общего характера («домашней заготовкой»), не отражающими специфики предложенного высказывания.</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ИЛИ Раскрытие смысла подменяется прямым пересказом / перефразированием приведённого высказывания / последовательным объяснением каждого слова в высказывании без объяснения смысла высказывания в целом</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B56D1D" w:rsidRPr="00D54B1D" w:rsidTr="00A91D8F">
        <w:trPr>
          <w:trHeight w:val="1567"/>
        </w:trPr>
        <w:tc>
          <w:tcPr>
            <w:tcW w:w="0" w:type="auto"/>
            <w:vMerge/>
            <w:tcBorders>
              <w:top w:val="single" w:sz="4" w:space="0" w:color="E5E5E5"/>
              <w:left w:val="single" w:sz="4" w:space="0" w:color="E5E5E5"/>
              <w:right w:val="single" w:sz="4" w:space="0" w:color="E5E5E5"/>
            </w:tcBorders>
            <w:vAlign w:val="center"/>
            <w:hideMark/>
          </w:tcPr>
          <w:p w:rsidR="00B56D1D" w:rsidRPr="00D54B1D" w:rsidRDefault="00B56D1D" w:rsidP="00386B74">
            <w:pPr>
              <w:jc w:val="both"/>
              <w:rPr>
                <w:rFonts w:ascii="Times New Roman" w:hAnsi="Times New Roman" w:cs="Times New Roman"/>
                <w:sz w:val="24"/>
                <w:szCs w:val="24"/>
              </w:rPr>
            </w:pPr>
          </w:p>
        </w:tc>
        <w:tc>
          <w:tcPr>
            <w:tcW w:w="0" w:type="auto"/>
            <w:gridSpan w:val="2"/>
            <w:tcBorders>
              <w:top w:val="single" w:sz="4" w:space="0" w:color="E5E5E5"/>
              <w:left w:val="single" w:sz="4" w:space="0" w:color="E5E5E5"/>
              <w:right w:val="single" w:sz="4" w:space="0" w:color="E5E5E5"/>
            </w:tcBorders>
            <w:tcMar>
              <w:top w:w="136" w:type="dxa"/>
              <w:left w:w="136" w:type="dxa"/>
              <w:bottom w:w="136" w:type="dxa"/>
              <w:right w:w="136" w:type="dxa"/>
            </w:tcMar>
            <w:hideMark/>
          </w:tcPr>
          <w:p w:rsidR="00B56D1D" w:rsidRPr="00D54B1D" w:rsidRDefault="00B56D1D" w:rsidP="00386B74">
            <w:pPr>
              <w:spacing w:line="295" w:lineRule="atLeast"/>
              <w:jc w:val="both"/>
              <w:rPr>
                <w:rFonts w:ascii="Times New Roman" w:hAnsi="Times New Roman" w:cs="Times New Roman"/>
                <w:b/>
                <w:sz w:val="24"/>
                <w:szCs w:val="24"/>
              </w:rPr>
            </w:pPr>
            <w:r w:rsidRPr="00D54B1D">
              <w:rPr>
                <w:rFonts w:ascii="Times New Roman" w:hAnsi="Times New Roman" w:cs="Times New Roman"/>
                <w:b/>
                <w:sz w:val="24"/>
                <w:szCs w:val="24"/>
              </w:rPr>
              <w:t>Указание по оцениванию:</w:t>
            </w:r>
          </w:p>
          <w:p w:rsidR="00B56D1D" w:rsidRPr="00D54B1D" w:rsidRDefault="00B56D1D" w:rsidP="00386B74">
            <w:pPr>
              <w:spacing w:line="295" w:lineRule="atLeast"/>
              <w:jc w:val="both"/>
              <w:rPr>
                <w:rFonts w:ascii="Times New Roman" w:hAnsi="Times New Roman" w:cs="Times New Roman"/>
                <w:b/>
                <w:sz w:val="24"/>
                <w:szCs w:val="24"/>
              </w:rPr>
            </w:pPr>
            <w:r w:rsidRPr="00D54B1D">
              <w:rPr>
                <w:rFonts w:ascii="Times New Roman" w:hAnsi="Times New Roman" w:cs="Times New Roman"/>
                <w:sz w:val="24"/>
                <w:szCs w:val="24"/>
              </w:rPr>
              <w:t>Если по критерию 29.1 выставляется 0 баллов, то по всем остальным критериям оценивания выставляется 0 баллов</w:t>
            </w:r>
          </w:p>
        </w:tc>
      </w:tr>
      <w:tr w:rsidR="00386B74" w:rsidRPr="00D54B1D" w:rsidTr="00CD649F">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29.2</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b/>
                <w:sz w:val="24"/>
                <w:szCs w:val="24"/>
              </w:rPr>
            </w:pPr>
            <w:r w:rsidRPr="00D54B1D">
              <w:rPr>
                <w:rFonts w:ascii="Times New Roman" w:hAnsi="Times New Roman" w:cs="Times New Roman"/>
                <w:b/>
                <w:sz w:val="24"/>
                <w:szCs w:val="24"/>
              </w:rPr>
              <w:t>Теоретическое содержание мини-сочинения: объяснение ключевого(-</w:t>
            </w:r>
            <w:proofErr w:type="spellStart"/>
            <w:r w:rsidRPr="00D54B1D">
              <w:rPr>
                <w:rFonts w:ascii="Times New Roman" w:hAnsi="Times New Roman" w:cs="Times New Roman"/>
                <w:b/>
                <w:sz w:val="24"/>
                <w:szCs w:val="24"/>
              </w:rPr>
              <w:t>ых</w:t>
            </w:r>
            <w:proofErr w:type="spellEnd"/>
            <w:r w:rsidRPr="00D54B1D">
              <w:rPr>
                <w:rFonts w:ascii="Times New Roman" w:hAnsi="Times New Roman" w:cs="Times New Roman"/>
                <w:b/>
                <w:sz w:val="24"/>
                <w:szCs w:val="24"/>
              </w:rPr>
              <w:t>) понятия(-</w:t>
            </w:r>
            <w:proofErr w:type="spellStart"/>
            <w:r w:rsidRPr="00D54B1D">
              <w:rPr>
                <w:rFonts w:ascii="Times New Roman" w:hAnsi="Times New Roman" w:cs="Times New Roman"/>
                <w:b/>
                <w:sz w:val="24"/>
                <w:szCs w:val="24"/>
              </w:rPr>
              <w:t>ий</w:t>
            </w:r>
            <w:proofErr w:type="spellEnd"/>
            <w:r w:rsidRPr="00D54B1D">
              <w:rPr>
                <w:rFonts w:ascii="Times New Roman" w:hAnsi="Times New Roman" w:cs="Times New Roman"/>
                <w:b/>
                <w:sz w:val="24"/>
                <w:szCs w:val="24"/>
              </w:rPr>
              <w:t>), наличие и корректность теоретических положений</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2</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 xml:space="preserve">В контексте хотя бы одной выделенной идеи / одного тезиса приведены корректные с точки зрения научного обществознания (без ошибок) </w:t>
            </w:r>
            <w:r w:rsidRPr="00D54B1D">
              <w:rPr>
                <w:rFonts w:ascii="Times New Roman" w:hAnsi="Times New Roman" w:cs="Times New Roman"/>
                <w:sz w:val="24"/>
                <w:szCs w:val="24"/>
              </w:rPr>
              <w:lastRenderedPageBreak/>
              <w:t>объяснения ключевого(-</w:t>
            </w:r>
            <w:proofErr w:type="spellStart"/>
            <w:r w:rsidRPr="00D54B1D">
              <w:rPr>
                <w:rFonts w:ascii="Times New Roman" w:hAnsi="Times New Roman" w:cs="Times New Roman"/>
                <w:sz w:val="24"/>
                <w:szCs w:val="24"/>
              </w:rPr>
              <w:t>ых</w:t>
            </w:r>
            <w:proofErr w:type="spellEnd"/>
            <w:r w:rsidRPr="00D54B1D">
              <w:rPr>
                <w:rFonts w:ascii="Times New Roman" w:hAnsi="Times New Roman" w:cs="Times New Roman"/>
                <w:sz w:val="24"/>
                <w:szCs w:val="24"/>
              </w:rPr>
              <w:t>) понятия(-</w:t>
            </w:r>
            <w:proofErr w:type="spellStart"/>
            <w:r w:rsidRPr="00D54B1D">
              <w:rPr>
                <w:rFonts w:ascii="Times New Roman" w:hAnsi="Times New Roman" w:cs="Times New Roman"/>
                <w:sz w:val="24"/>
                <w:szCs w:val="24"/>
              </w:rPr>
              <w:t>ий</w:t>
            </w:r>
            <w:proofErr w:type="spellEnd"/>
            <w:r w:rsidRPr="00D54B1D">
              <w:rPr>
                <w:rFonts w:ascii="Times New Roman" w:hAnsi="Times New Roman" w:cs="Times New Roman"/>
                <w:sz w:val="24"/>
                <w:szCs w:val="24"/>
              </w:rPr>
              <w:t>) и теоретические положения</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lastRenderedPageBreak/>
              <w:t>2</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В контексте хотя бы одной выделенной идеи / одного тезиса приведены корректные с точки зрения научного обществознания (без ошибок) объяснения ключевого(-</w:t>
            </w:r>
            <w:proofErr w:type="spellStart"/>
            <w:r w:rsidRPr="00D54B1D">
              <w:rPr>
                <w:rFonts w:ascii="Times New Roman" w:hAnsi="Times New Roman" w:cs="Times New Roman"/>
                <w:sz w:val="24"/>
                <w:szCs w:val="24"/>
              </w:rPr>
              <w:t>ых</w:t>
            </w:r>
            <w:proofErr w:type="spellEnd"/>
            <w:r w:rsidRPr="00D54B1D">
              <w:rPr>
                <w:rFonts w:ascii="Times New Roman" w:hAnsi="Times New Roman" w:cs="Times New Roman"/>
                <w:sz w:val="24"/>
                <w:szCs w:val="24"/>
              </w:rPr>
              <w:t>) понятия(-</w:t>
            </w:r>
            <w:proofErr w:type="spellStart"/>
            <w:r w:rsidRPr="00D54B1D">
              <w:rPr>
                <w:rFonts w:ascii="Times New Roman" w:hAnsi="Times New Roman" w:cs="Times New Roman"/>
                <w:sz w:val="24"/>
                <w:szCs w:val="24"/>
              </w:rPr>
              <w:t>ий</w:t>
            </w:r>
            <w:proofErr w:type="spellEnd"/>
            <w:r w:rsidRPr="00D54B1D">
              <w:rPr>
                <w:rFonts w:ascii="Times New Roman" w:hAnsi="Times New Roman" w:cs="Times New Roman"/>
                <w:sz w:val="24"/>
                <w:szCs w:val="24"/>
              </w:rPr>
              <w:t>), теоретические положения не представлены.</w:t>
            </w:r>
          </w:p>
        </w:tc>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1</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ИЛИ В контексте хотя бы одной выделенной идеи / одного тезиса приведены корректные с точки зрения научного обществознания (без ошибок) теоретические положения, смысл ключевого(-</w:t>
            </w:r>
            <w:proofErr w:type="spellStart"/>
            <w:r w:rsidRPr="00D54B1D">
              <w:rPr>
                <w:rFonts w:ascii="Times New Roman" w:hAnsi="Times New Roman" w:cs="Times New Roman"/>
                <w:sz w:val="24"/>
                <w:szCs w:val="24"/>
              </w:rPr>
              <w:t>ых</w:t>
            </w:r>
            <w:proofErr w:type="spellEnd"/>
            <w:r w:rsidRPr="00D54B1D">
              <w:rPr>
                <w:rFonts w:ascii="Times New Roman" w:hAnsi="Times New Roman" w:cs="Times New Roman"/>
                <w:sz w:val="24"/>
                <w:szCs w:val="24"/>
              </w:rPr>
              <w:t>) понятия(-</w:t>
            </w:r>
            <w:proofErr w:type="spellStart"/>
            <w:r w:rsidRPr="00D54B1D">
              <w:rPr>
                <w:rFonts w:ascii="Times New Roman" w:hAnsi="Times New Roman" w:cs="Times New Roman"/>
                <w:sz w:val="24"/>
                <w:szCs w:val="24"/>
              </w:rPr>
              <w:t>ий</w:t>
            </w:r>
            <w:proofErr w:type="spellEnd"/>
            <w:r w:rsidRPr="00D54B1D">
              <w:rPr>
                <w:rFonts w:ascii="Times New Roman" w:hAnsi="Times New Roman" w:cs="Times New Roman"/>
                <w:sz w:val="24"/>
                <w:szCs w:val="24"/>
              </w:rPr>
              <w:t>) не раскрыт.</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ИЛИ В приведённых объяснениях ключевого(-</w:t>
            </w:r>
            <w:proofErr w:type="spellStart"/>
            <w:r w:rsidRPr="00D54B1D">
              <w:rPr>
                <w:rFonts w:ascii="Times New Roman" w:hAnsi="Times New Roman" w:cs="Times New Roman"/>
                <w:sz w:val="24"/>
                <w:szCs w:val="24"/>
              </w:rPr>
              <w:t>ых</w:t>
            </w:r>
            <w:proofErr w:type="spellEnd"/>
            <w:r w:rsidRPr="00D54B1D">
              <w:rPr>
                <w:rFonts w:ascii="Times New Roman" w:hAnsi="Times New Roman" w:cs="Times New Roman"/>
                <w:sz w:val="24"/>
                <w:szCs w:val="24"/>
              </w:rPr>
              <w:t>) понятия(-</w:t>
            </w:r>
            <w:proofErr w:type="spellStart"/>
            <w:r w:rsidRPr="00D54B1D">
              <w:rPr>
                <w:rFonts w:ascii="Times New Roman" w:hAnsi="Times New Roman" w:cs="Times New Roman"/>
                <w:sz w:val="24"/>
                <w:szCs w:val="24"/>
              </w:rPr>
              <w:t>ий</w:t>
            </w:r>
            <w:proofErr w:type="spellEnd"/>
            <w:r w:rsidRPr="00D54B1D">
              <w:rPr>
                <w:rFonts w:ascii="Times New Roman" w:hAnsi="Times New Roman" w:cs="Times New Roman"/>
                <w:sz w:val="24"/>
                <w:szCs w:val="24"/>
              </w:rPr>
              <w:t>) / теоретических положениях допущены отдельные неточности, не искажающие научного смысла этих понятий, теоретических положений</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Все иные ситуации, не предусмотренные правилами выставления 2 и 1 балла, в том числе, если теоретическое содержание мини-сочинения отсутствует: смысл ключевого(-ых) понятия(-й) не объяснён, теоретические положения не приведены или не связаны с основной идеей/тезисом, не раскрывают смысла высказывания.</w:t>
            </w:r>
          </w:p>
        </w:tc>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0</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ИЛИ Приведены рассуждения бытового характера без опоры на обществоведческие знания</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B56D1D" w:rsidRPr="00D54B1D" w:rsidTr="00C978AB">
        <w:trPr>
          <w:trHeight w:val="2049"/>
        </w:trPr>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B56D1D" w:rsidRPr="00D54B1D" w:rsidRDefault="00B56D1D"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 </w:t>
            </w:r>
          </w:p>
        </w:tc>
        <w:tc>
          <w:tcPr>
            <w:tcW w:w="0" w:type="auto"/>
            <w:gridSpan w:val="2"/>
            <w:tcBorders>
              <w:top w:val="single" w:sz="4" w:space="0" w:color="E5E5E5"/>
              <w:left w:val="single" w:sz="4" w:space="0" w:color="E5E5E5"/>
              <w:right w:val="single" w:sz="4" w:space="0" w:color="E5E5E5"/>
            </w:tcBorders>
            <w:tcMar>
              <w:top w:w="136" w:type="dxa"/>
              <w:left w:w="136" w:type="dxa"/>
              <w:bottom w:w="136" w:type="dxa"/>
              <w:right w:w="136" w:type="dxa"/>
            </w:tcMar>
            <w:hideMark/>
          </w:tcPr>
          <w:p w:rsidR="00B56D1D" w:rsidRPr="00D54B1D" w:rsidRDefault="00B56D1D" w:rsidP="00386B74">
            <w:pPr>
              <w:spacing w:line="295" w:lineRule="atLeast"/>
              <w:jc w:val="both"/>
              <w:rPr>
                <w:rFonts w:ascii="Times New Roman" w:hAnsi="Times New Roman" w:cs="Times New Roman"/>
                <w:b/>
                <w:sz w:val="24"/>
                <w:szCs w:val="24"/>
              </w:rPr>
            </w:pPr>
            <w:r w:rsidRPr="00D54B1D">
              <w:rPr>
                <w:rFonts w:ascii="Times New Roman" w:hAnsi="Times New Roman" w:cs="Times New Roman"/>
                <w:b/>
                <w:sz w:val="24"/>
                <w:szCs w:val="24"/>
              </w:rPr>
              <w:t>Указание по оцениванию:</w:t>
            </w:r>
          </w:p>
          <w:p w:rsidR="00B56D1D" w:rsidRPr="00D54B1D" w:rsidRDefault="00B56D1D"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Если по критерию 29.2 выставляется 0 баллов, то по критерию 29.3</w:t>
            </w:r>
          </w:p>
          <w:p w:rsidR="00B56D1D" w:rsidRPr="00D54B1D" w:rsidRDefault="00B56D1D" w:rsidP="00386B74">
            <w:pPr>
              <w:spacing w:line="295" w:lineRule="atLeast"/>
              <w:jc w:val="both"/>
              <w:rPr>
                <w:rFonts w:ascii="Times New Roman" w:hAnsi="Times New Roman" w:cs="Times New Roman"/>
                <w:b/>
                <w:sz w:val="24"/>
                <w:szCs w:val="24"/>
              </w:rPr>
            </w:pPr>
            <w:r w:rsidRPr="00D54B1D">
              <w:rPr>
                <w:rFonts w:ascii="Times New Roman" w:hAnsi="Times New Roman" w:cs="Times New Roman"/>
                <w:sz w:val="24"/>
                <w:szCs w:val="24"/>
              </w:rPr>
              <w:t>выставляется 0 баллов</w:t>
            </w:r>
          </w:p>
        </w:tc>
      </w:tr>
      <w:tr w:rsidR="00386B74" w:rsidRPr="00D54B1D" w:rsidTr="00CD649F">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29.3</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b/>
                <w:sz w:val="24"/>
                <w:szCs w:val="24"/>
              </w:rPr>
            </w:pPr>
            <w:r w:rsidRPr="00D54B1D">
              <w:rPr>
                <w:rFonts w:ascii="Times New Roman" w:hAnsi="Times New Roman" w:cs="Times New Roman"/>
                <w:b/>
                <w:sz w:val="24"/>
                <w:szCs w:val="24"/>
              </w:rPr>
              <w:t>Теоретическое содержание мини-сочинения: наличие и корректность рассуждений, выводов</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1</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В контексте хотя бы одной выделенной идеи / одного тезиса с опорой на корректное(-</w:t>
            </w:r>
            <w:proofErr w:type="spellStart"/>
            <w:r w:rsidRPr="00D54B1D">
              <w:rPr>
                <w:rFonts w:ascii="Times New Roman" w:hAnsi="Times New Roman" w:cs="Times New Roman"/>
                <w:sz w:val="24"/>
                <w:szCs w:val="24"/>
              </w:rPr>
              <w:t>ые</w:t>
            </w:r>
            <w:proofErr w:type="spellEnd"/>
            <w:r w:rsidRPr="00D54B1D">
              <w:rPr>
                <w:rFonts w:ascii="Times New Roman" w:hAnsi="Times New Roman" w:cs="Times New Roman"/>
                <w:sz w:val="24"/>
                <w:szCs w:val="24"/>
              </w:rPr>
              <w:t>) объяснение(-я) ключевого(-</w:t>
            </w:r>
            <w:proofErr w:type="spellStart"/>
            <w:r w:rsidRPr="00D54B1D">
              <w:rPr>
                <w:rFonts w:ascii="Times New Roman" w:hAnsi="Times New Roman" w:cs="Times New Roman"/>
                <w:sz w:val="24"/>
                <w:szCs w:val="24"/>
              </w:rPr>
              <w:t>ых</w:t>
            </w:r>
            <w:proofErr w:type="spellEnd"/>
            <w:r w:rsidRPr="00D54B1D">
              <w:rPr>
                <w:rFonts w:ascii="Times New Roman" w:hAnsi="Times New Roman" w:cs="Times New Roman"/>
                <w:sz w:val="24"/>
                <w:szCs w:val="24"/>
              </w:rPr>
              <w:t>) понятия(-</w:t>
            </w:r>
            <w:proofErr w:type="spellStart"/>
            <w:r w:rsidRPr="00D54B1D">
              <w:rPr>
                <w:rFonts w:ascii="Times New Roman" w:hAnsi="Times New Roman" w:cs="Times New Roman"/>
                <w:sz w:val="24"/>
                <w:szCs w:val="24"/>
              </w:rPr>
              <w:t>й</w:t>
            </w:r>
            <w:proofErr w:type="spellEnd"/>
            <w:r w:rsidRPr="00D54B1D">
              <w:rPr>
                <w:rFonts w:ascii="Times New Roman" w:hAnsi="Times New Roman" w:cs="Times New Roman"/>
                <w:sz w:val="24"/>
                <w:szCs w:val="24"/>
              </w:rPr>
              <w:t>), теоретические положения приведены связанные между собой последовательные и непротиворечивые рассуждения, на основе которых сформулирован обоснованный и достоверный с точки зрения научного обществознания вывод</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1</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Все иные ситуации, включая рассуждения и выводы бытового характера без опоры на обществоведческие знания</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0</w:t>
            </w:r>
          </w:p>
        </w:tc>
      </w:tr>
      <w:tr w:rsidR="00386B74" w:rsidRPr="00D54B1D" w:rsidTr="00CD649F">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29.4</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b/>
                <w:sz w:val="24"/>
                <w:szCs w:val="24"/>
              </w:rPr>
            </w:pPr>
            <w:r w:rsidRPr="00D54B1D">
              <w:rPr>
                <w:rFonts w:ascii="Times New Roman" w:hAnsi="Times New Roman" w:cs="Times New Roman"/>
                <w:b/>
                <w:sz w:val="24"/>
                <w:szCs w:val="24"/>
              </w:rPr>
              <w:t>Качество приводимых социальных фактов и примеров</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2</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Приведено из различных источников не менее двух корректных, развёрнуто сформулированных фактов/ примеров, подтверждающих иллюстрируемую идею/тезис / положение/рассуждение/вывод и не дублирующих друг друга по содержанию.</w:t>
            </w:r>
          </w:p>
        </w:tc>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2</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Имеется явная связь каждого факта/примера с приведённой в сочинении идеей/тезисом/положением/рассуждением/ выводом</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Приведён только один корректный, развёрнуто сформулированный факт/пример, подтверждающий иллюстрируемую идею/тезис/положение/рассуждение/ вывод.</w:t>
            </w:r>
          </w:p>
        </w:tc>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1</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Имеется явная связь этого факта/примера с приведённой в сочинении идеей/тезисом/положением/рассуждением/ выводом.</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ИЛИ Приведены из источников одного типа корректные, развёрнуто сформулированные факты/примеры, подтверждающие иллюстрируемую идею/тезис/положение/ рассуждение/вывод.</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Имеется явная связь каждого факта/примера с приведёнными в сочинении идеей/тезисом/положением/ рассуждением/выводом.</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ИЛИ Приведены два примера из источников разных типов, дублирующие друг друга по содержанию.</w:t>
            </w:r>
          </w:p>
        </w:tc>
        <w:tc>
          <w:tcPr>
            <w:tcW w:w="0" w:type="auto"/>
            <w:vMerge w:val="restart"/>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 </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Имеется явная связь каждого факта/примера с приведёнными в сочинении идеей/тезисом/положением/ рассуждением/выводом</w:t>
            </w:r>
          </w:p>
        </w:tc>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Все иные ситуации, не предусмотренные правилами выставления 2 и 1 балла</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sz w:val="24"/>
                <w:szCs w:val="24"/>
              </w:rPr>
            </w:pPr>
            <w:r w:rsidRPr="00D54B1D">
              <w:rPr>
                <w:rFonts w:ascii="Times New Roman" w:hAnsi="Times New Roman" w:cs="Times New Roman"/>
                <w:sz w:val="24"/>
                <w:szCs w:val="24"/>
              </w:rPr>
              <w:t>0</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gridSpan w:val="2"/>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b/>
                <w:sz w:val="24"/>
                <w:szCs w:val="24"/>
              </w:rPr>
            </w:pPr>
            <w:r w:rsidRPr="00D54B1D">
              <w:rPr>
                <w:rFonts w:ascii="Times New Roman" w:hAnsi="Times New Roman" w:cs="Times New Roman"/>
                <w:b/>
                <w:sz w:val="24"/>
                <w:szCs w:val="24"/>
              </w:rPr>
              <w:t>Указание по оцениванию:</w:t>
            </w:r>
          </w:p>
        </w:tc>
      </w:tr>
      <w:tr w:rsidR="00386B74" w:rsidRPr="00D54B1D" w:rsidTr="00CD649F">
        <w:tc>
          <w:tcPr>
            <w:tcW w:w="0" w:type="auto"/>
            <w:vMerge/>
            <w:tcBorders>
              <w:top w:val="single" w:sz="4" w:space="0" w:color="E5E5E5"/>
              <w:left w:val="single" w:sz="4" w:space="0" w:color="E5E5E5"/>
              <w:right w:val="single" w:sz="4" w:space="0" w:color="E5E5E5"/>
            </w:tcBorders>
            <w:vAlign w:val="center"/>
            <w:hideMark/>
          </w:tcPr>
          <w:p w:rsidR="00386B74" w:rsidRPr="00D54B1D" w:rsidRDefault="00386B74" w:rsidP="00386B74">
            <w:pPr>
              <w:jc w:val="both"/>
              <w:rPr>
                <w:rFonts w:ascii="Times New Roman" w:hAnsi="Times New Roman" w:cs="Times New Roman"/>
                <w:sz w:val="24"/>
                <w:szCs w:val="24"/>
              </w:rPr>
            </w:pPr>
          </w:p>
        </w:tc>
        <w:tc>
          <w:tcPr>
            <w:tcW w:w="0" w:type="auto"/>
            <w:gridSpan w:val="2"/>
            <w:tcBorders>
              <w:top w:val="single" w:sz="4" w:space="0" w:color="E5E5E5"/>
              <w:left w:val="single" w:sz="4" w:space="0" w:color="E5E5E5"/>
              <w:right w:val="single" w:sz="4" w:space="0" w:color="E5E5E5"/>
            </w:tcBorders>
            <w:tcMar>
              <w:top w:w="136" w:type="dxa"/>
              <w:left w:w="136" w:type="dxa"/>
              <w:bottom w:w="136" w:type="dxa"/>
              <w:right w:w="136" w:type="dxa"/>
            </w:tcMar>
            <w:hideMark/>
          </w:tcPr>
          <w:p w:rsidR="00D54B1D" w:rsidRPr="00D54B1D" w:rsidRDefault="00D54B1D" w:rsidP="00D54B1D">
            <w:pPr>
              <w:pStyle w:val="a7"/>
              <w:jc w:val="both"/>
              <w:rPr>
                <w:rStyle w:val="fontstyle01"/>
                <w:rFonts w:ascii="Times New Roman" w:hAnsi="Times New Roman" w:cs="Times New Roman"/>
                <w:i w:val="0"/>
                <w:sz w:val="24"/>
                <w:szCs w:val="24"/>
              </w:rPr>
            </w:pPr>
            <w:r w:rsidRPr="00D54B1D">
              <w:rPr>
                <w:rStyle w:val="fontstyle01"/>
                <w:rFonts w:ascii="Times New Roman" w:hAnsi="Times New Roman" w:cs="Times New Roman"/>
                <w:i w:val="0"/>
                <w:sz w:val="24"/>
                <w:szCs w:val="24"/>
              </w:rPr>
              <w:t>1. Могут быть приведены как реальные факты общественной</w:t>
            </w:r>
            <w:r w:rsidRPr="00D54B1D">
              <w:rPr>
                <w:sz w:val="24"/>
                <w:szCs w:val="24"/>
              </w:rPr>
              <w:br/>
            </w:r>
            <w:r w:rsidRPr="00D54B1D">
              <w:rPr>
                <w:rStyle w:val="fontstyle01"/>
                <w:rFonts w:ascii="Times New Roman" w:hAnsi="Times New Roman" w:cs="Times New Roman"/>
                <w:i w:val="0"/>
                <w:sz w:val="24"/>
                <w:szCs w:val="24"/>
              </w:rPr>
              <w:t>жизни настоящего и/или прошлого, личного социального опыта</w:t>
            </w:r>
            <w:r w:rsidRPr="00D54B1D">
              <w:rPr>
                <w:sz w:val="24"/>
                <w:szCs w:val="24"/>
              </w:rPr>
              <w:br/>
            </w:r>
            <w:r w:rsidRPr="00D54B1D">
              <w:rPr>
                <w:rStyle w:val="fontstyle01"/>
                <w:rFonts w:ascii="Times New Roman" w:hAnsi="Times New Roman" w:cs="Times New Roman"/>
                <w:i w:val="0"/>
                <w:sz w:val="24"/>
                <w:szCs w:val="24"/>
              </w:rPr>
              <w:t>участника ЕГЭ, так и модели социальных ситуаций</w:t>
            </w:r>
          </w:p>
          <w:p w:rsidR="00D54B1D" w:rsidRPr="00D54B1D" w:rsidRDefault="00D54B1D" w:rsidP="00D54B1D">
            <w:pPr>
              <w:pStyle w:val="a7"/>
              <w:jc w:val="both"/>
              <w:rPr>
                <w:rStyle w:val="fontstyle01"/>
                <w:rFonts w:ascii="Times New Roman" w:hAnsi="Times New Roman" w:cs="Times New Roman"/>
                <w:i w:val="0"/>
                <w:sz w:val="24"/>
                <w:szCs w:val="24"/>
              </w:rPr>
            </w:pPr>
            <w:r w:rsidRPr="00D54B1D">
              <w:rPr>
                <w:sz w:val="24"/>
                <w:szCs w:val="24"/>
              </w:rPr>
              <w:lastRenderedPageBreak/>
              <w:br/>
            </w:r>
            <w:r w:rsidRPr="00D54B1D">
              <w:rPr>
                <w:rStyle w:val="fontstyle01"/>
                <w:rFonts w:ascii="Times New Roman" w:hAnsi="Times New Roman" w:cs="Times New Roman"/>
                <w:i w:val="0"/>
                <w:sz w:val="24"/>
                <w:szCs w:val="24"/>
              </w:rPr>
              <w:t>2. Указания источника фактов современной общественной</w:t>
            </w:r>
            <w:r w:rsidRPr="00D54B1D">
              <w:rPr>
                <w:sz w:val="24"/>
                <w:szCs w:val="24"/>
              </w:rPr>
              <w:br/>
            </w:r>
            <w:r w:rsidRPr="00D54B1D">
              <w:rPr>
                <w:rStyle w:val="fontstyle01"/>
                <w:rFonts w:ascii="Times New Roman" w:hAnsi="Times New Roman" w:cs="Times New Roman"/>
                <w:i w:val="0"/>
                <w:sz w:val="24"/>
                <w:szCs w:val="24"/>
              </w:rPr>
              <w:t>жизни (конкретного СМИ, социологической службы и т.п.)</w:t>
            </w:r>
            <w:r w:rsidRPr="00D54B1D">
              <w:rPr>
                <w:sz w:val="24"/>
                <w:szCs w:val="24"/>
              </w:rPr>
              <w:br/>
            </w:r>
            <w:r w:rsidRPr="00D54B1D">
              <w:rPr>
                <w:rStyle w:val="fontstyle21"/>
                <w:rFonts w:ascii="Times New Roman" w:hAnsi="Times New Roman" w:cs="Times New Roman"/>
                <w:i w:val="0"/>
                <w:sz w:val="24"/>
                <w:szCs w:val="24"/>
              </w:rPr>
              <w:t>не требуется</w:t>
            </w:r>
            <w:r w:rsidRPr="00D54B1D">
              <w:rPr>
                <w:rStyle w:val="fontstyle01"/>
                <w:rFonts w:ascii="Times New Roman" w:hAnsi="Times New Roman" w:cs="Times New Roman"/>
                <w:i w:val="0"/>
                <w:sz w:val="24"/>
                <w:szCs w:val="24"/>
              </w:rPr>
              <w:t>.</w:t>
            </w:r>
          </w:p>
          <w:p w:rsidR="00D54B1D" w:rsidRPr="00D54B1D" w:rsidRDefault="00D54B1D" w:rsidP="00D54B1D">
            <w:pPr>
              <w:pStyle w:val="a7"/>
              <w:jc w:val="both"/>
              <w:rPr>
                <w:rStyle w:val="fontstyle01"/>
                <w:rFonts w:ascii="Times New Roman" w:hAnsi="Times New Roman" w:cs="Times New Roman"/>
                <w:i w:val="0"/>
                <w:sz w:val="24"/>
                <w:szCs w:val="24"/>
              </w:rPr>
            </w:pPr>
            <w:r w:rsidRPr="00D54B1D">
              <w:rPr>
                <w:sz w:val="24"/>
                <w:szCs w:val="24"/>
              </w:rPr>
              <w:br/>
            </w:r>
            <w:r w:rsidRPr="00D54B1D">
              <w:rPr>
                <w:rStyle w:val="fontstyle01"/>
                <w:rFonts w:ascii="Times New Roman" w:hAnsi="Times New Roman" w:cs="Times New Roman"/>
                <w:i w:val="0"/>
                <w:sz w:val="24"/>
                <w:szCs w:val="24"/>
              </w:rPr>
              <w:t>3. Информация о прочитанных книгах / просмотренных спектаклях /</w:t>
            </w:r>
            <w:r w:rsidRPr="00D54B1D">
              <w:rPr>
                <w:sz w:val="24"/>
                <w:szCs w:val="24"/>
              </w:rPr>
              <w:br/>
            </w:r>
            <w:r w:rsidRPr="00D54B1D">
              <w:rPr>
                <w:rStyle w:val="fontstyle01"/>
                <w:rFonts w:ascii="Times New Roman" w:hAnsi="Times New Roman" w:cs="Times New Roman"/>
                <w:i w:val="0"/>
                <w:sz w:val="24"/>
                <w:szCs w:val="24"/>
              </w:rPr>
              <w:t>посещённых выставках, экскурсиях и т.п. относится к личному</w:t>
            </w:r>
            <w:r w:rsidRPr="00D54B1D">
              <w:rPr>
                <w:sz w:val="24"/>
                <w:szCs w:val="24"/>
              </w:rPr>
              <w:br/>
            </w:r>
            <w:r w:rsidRPr="00D54B1D">
              <w:rPr>
                <w:rStyle w:val="fontstyle01"/>
                <w:rFonts w:ascii="Times New Roman" w:hAnsi="Times New Roman" w:cs="Times New Roman"/>
                <w:i w:val="0"/>
                <w:sz w:val="24"/>
                <w:szCs w:val="24"/>
              </w:rPr>
              <w:t>социальному опыту участников ЕГЭ независимо от того,</w:t>
            </w:r>
            <w:r w:rsidRPr="00D54B1D">
              <w:rPr>
                <w:sz w:val="24"/>
                <w:szCs w:val="24"/>
              </w:rPr>
              <w:br/>
            </w:r>
            <w:r w:rsidRPr="00D54B1D">
              <w:rPr>
                <w:rStyle w:val="fontstyle01"/>
                <w:rFonts w:ascii="Times New Roman" w:hAnsi="Times New Roman" w:cs="Times New Roman"/>
                <w:i w:val="0"/>
                <w:sz w:val="24"/>
                <w:szCs w:val="24"/>
              </w:rPr>
              <w:t>осуществлялась эта деятельность в рамках образовательного</w:t>
            </w:r>
            <w:r w:rsidRPr="00D54B1D">
              <w:rPr>
                <w:sz w:val="24"/>
                <w:szCs w:val="24"/>
              </w:rPr>
              <w:br/>
            </w:r>
            <w:r w:rsidRPr="00D54B1D">
              <w:rPr>
                <w:rStyle w:val="fontstyle01"/>
                <w:rFonts w:ascii="Times New Roman" w:hAnsi="Times New Roman" w:cs="Times New Roman"/>
                <w:i w:val="0"/>
                <w:sz w:val="24"/>
                <w:szCs w:val="24"/>
              </w:rPr>
              <w:t>процесса в образовательной организации, в семье или в процессе</w:t>
            </w:r>
            <w:r w:rsidRPr="00D54B1D">
              <w:rPr>
                <w:sz w:val="24"/>
                <w:szCs w:val="24"/>
              </w:rPr>
              <w:br/>
            </w:r>
            <w:r w:rsidRPr="00D54B1D">
              <w:rPr>
                <w:rStyle w:val="fontstyle01"/>
                <w:rFonts w:ascii="Times New Roman" w:hAnsi="Times New Roman" w:cs="Times New Roman"/>
                <w:i w:val="0"/>
                <w:sz w:val="24"/>
                <w:szCs w:val="24"/>
              </w:rPr>
              <w:t>самообразования.</w:t>
            </w:r>
          </w:p>
          <w:p w:rsidR="00D54B1D" w:rsidRPr="00D54B1D" w:rsidRDefault="00D54B1D" w:rsidP="00D54B1D">
            <w:pPr>
              <w:pStyle w:val="a7"/>
              <w:jc w:val="both"/>
              <w:rPr>
                <w:sz w:val="24"/>
                <w:szCs w:val="24"/>
              </w:rPr>
            </w:pPr>
            <w:r w:rsidRPr="00D54B1D">
              <w:rPr>
                <w:sz w:val="24"/>
                <w:szCs w:val="24"/>
              </w:rPr>
              <w:br/>
            </w:r>
            <w:r w:rsidRPr="00D54B1D">
              <w:rPr>
                <w:rStyle w:val="fontstyle01"/>
                <w:rFonts w:ascii="Times New Roman" w:hAnsi="Times New Roman" w:cs="Times New Roman"/>
                <w:i w:val="0"/>
                <w:sz w:val="24"/>
                <w:szCs w:val="24"/>
              </w:rPr>
              <w:t>4. Факты/примеры, содержащие фактические и смысловые ошибки,</w:t>
            </w:r>
            <w:r w:rsidRPr="00D54B1D">
              <w:rPr>
                <w:sz w:val="24"/>
                <w:szCs w:val="24"/>
              </w:rPr>
              <w:br/>
            </w:r>
            <w:r w:rsidRPr="00D54B1D">
              <w:rPr>
                <w:rStyle w:val="fontstyle01"/>
                <w:rFonts w:ascii="Times New Roman" w:hAnsi="Times New Roman" w:cs="Times New Roman"/>
                <w:i w:val="0"/>
                <w:sz w:val="24"/>
                <w:szCs w:val="24"/>
              </w:rPr>
              <w:t>приведшие к существенному искажению сути высказывания</w:t>
            </w:r>
            <w:r w:rsidRPr="00D54B1D">
              <w:rPr>
                <w:sz w:val="24"/>
                <w:szCs w:val="24"/>
              </w:rPr>
              <w:br/>
            </w:r>
            <w:r w:rsidRPr="00D54B1D">
              <w:rPr>
                <w:rStyle w:val="fontstyle01"/>
                <w:rFonts w:ascii="Times New Roman" w:hAnsi="Times New Roman" w:cs="Times New Roman"/>
                <w:i w:val="0"/>
                <w:sz w:val="24"/>
                <w:szCs w:val="24"/>
              </w:rPr>
              <w:t xml:space="preserve">или свидетельствующие о </w:t>
            </w:r>
            <w:r w:rsidRPr="00D54B1D">
              <w:rPr>
                <w:rStyle w:val="fontstyle21"/>
                <w:rFonts w:ascii="Times New Roman" w:hAnsi="Times New Roman" w:cs="Times New Roman"/>
                <w:i w:val="0"/>
                <w:sz w:val="24"/>
                <w:szCs w:val="24"/>
              </w:rPr>
              <w:t>непонимании используемого материала</w:t>
            </w:r>
            <w:r w:rsidRPr="00D54B1D">
              <w:rPr>
                <w:rStyle w:val="fontstyle01"/>
                <w:rFonts w:ascii="Times New Roman" w:hAnsi="Times New Roman" w:cs="Times New Roman"/>
                <w:i w:val="0"/>
                <w:sz w:val="24"/>
                <w:szCs w:val="24"/>
              </w:rPr>
              <w:t>,</w:t>
            </w:r>
            <w:r w:rsidRPr="00D54B1D">
              <w:rPr>
                <w:sz w:val="24"/>
                <w:szCs w:val="24"/>
              </w:rPr>
              <w:br/>
            </w:r>
            <w:r w:rsidRPr="00D54B1D">
              <w:rPr>
                <w:rStyle w:val="fontstyle01"/>
                <w:rFonts w:ascii="Times New Roman" w:hAnsi="Times New Roman" w:cs="Times New Roman"/>
                <w:i w:val="0"/>
                <w:sz w:val="24"/>
                <w:szCs w:val="24"/>
              </w:rPr>
              <w:t>не засчитываются при оценивании.</w:t>
            </w:r>
          </w:p>
          <w:p w:rsidR="00386B74" w:rsidRPr="00D54B1D" w:rsidRDefault="00386B74" w:rsidP="00386B74">
            <w:pPr>
              <w:spacing w:line="295" w:lineRule="atLeast"/>
              <w:jc w:val="both"/>
              <w:rPr>
                <w:rFonts w:ascii="Times New Roman" w:hAnsi="Times New Roman" w:cs="Times New Roman"/>
                <w:sz w:val="24"/>
                <w:szCs w:val="24"/>
              </w:rPr>
            </w:pPr>
          </w:p>
        </w:tc>
      </w:tr>
      <w:tr w:rsidR="00386B74" w:rsidRPr="00D54B1D" w:rsidTr="00CD649F">
        <w:tc>
          <w:tcPr>
            <w:tcW w:w="0" w:type="auto"/>
            <w:gridSpan w:val="2"/>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b/>
                <w:sz w:val="24"/>
                <w:szCs w:val="24"/>
              </w:rPr>
            </w:pPr>
            <w:r w:rsidRPr="00D54B1D">
              <w:rPr>
                <w:rFonts w:ascii="Times New Roman" w:hAnsi="Times New Roman" w:cs="Times New Roman"/>
                <w:b/>
                <w:sz w:val="24"/>
                <w:szCs w:val="24"/>
              </w:rPr>
              <w:lastRenderedPageBreak/>
              <w:t>Максимальный балл</w:t>
            </w:r>
          </w:p>
        </w:tc>
        <w:tc>
          <w:tcPr>
            <w:tcW w:w="0" w:type="auto"/>
            <w:tcBorders>
              <w:top w:val="single" w:sz="4" w:space="0" w:color="E5E5E5"/>
              <w:left w:val="single" w:sz="4" w:space="0" w:color="E5E5E5"/>
              <w:right w:val="single" w:sz="4" w:space="0" w:color="E5E5E5"/>
            </w:tcBorders>
            <w:tcMar>
              <w:top w:w="136" w:type="dxa"/>
              <w:left w:w="136" w:type="dxa"/>
              <w:bottom w:w="136" w:type="dxa"/>
              <w:right w:w="136" w:type="dxa"/>
            </w:tcMar>
            <w:hideMark/>
          </w:tcPr>
          <w:p w:rsidR="00386B74" w:rsidRPr="00D54B1D" w:rsidRDefault="00386B74" w:rsidP="00386B74">
            <w:pPr>
              <w:spacing w:line="295" w:lineRule="atLeast"/>
              <w:jc w:val="both"/>
              <w:rPr>
                <w:rFonts w:ascii="Times New Roman" w:hAnsi="Times New Roman" w:cs="Times New Roman"/>
                <w:b/>
                <w:sz w:val="24"/>
                <w:szCs w:val="24"/>
              </w:rPr>
            </w:pPr>
            <w:r w:rsidRPr="00D54B1D">
              <w:rPr>
                <w:rFonts w:ascii="Times New Roman" w:hAnsi="Times New Roman" w:cs="Times New Roman"/>
                <w:b/>
                <w:sz w:val="24"/>
                <w:szCs w:val="24"/>
              </w:rPr>
              <w:t>6</w:t>
            </w:r>
          </w:p>
        </w:tc>
      </w:tr>
    </w:tbl>
    <w:p w:rsidR="00386B74" w:rsidRPr="00386B74" w:rsidRDefault="00386B74" w:rsidP="00386B74">
      <w:pPr>
        <w:shd w:val="clear" w:color="auto" w:fill="FFFFFF"/>
        <w:spacing w:before="227" w:after="227" w:line="240" w:lineRule="auto"/>
        <w:jc w:val="both"/>
        <w:rPr>
          <w:rFonts w:ascii="Times New Roman" w:eastAsia="Times New Roman" w:hAnsi="Times New Roman" w:cs="Times New Roman"/>
          <w:sz w:val="24"/>
          <w:szCs w:val="24"/>
        </w:rPr>
      </w:pPr>
    </w:p>
    <w:p w:rsidR="00386B74" w:rsidRPr="00386B74" w:rsidRDefault="00386B74" w:rsidP="0084515B">
      <w:pPr>
        <w:pStyle w:val="2"/>
        <w:shd w:val="clear" w:color="auto" w:fill="FFFFFF"/>
        <w:spacing w:before="544" w:beforeAutospacing="0" w:after="272" w:afterAutospacing="0" w:line="240" w:lineRule="atLeast"/>
        <w:jc w:val="center"/>
        <w:rPr>
          <w:sz w:val="24"/>
          <w:szCs w:val="24"/>
        </w:rPr>
      </w:pPr>
      <w:r w:rsidRPr="00386B74">
        <w:rPr>
          <w:sz w:val="24"/>
          <w:szCs w:val="24"/>
        </w:rPr>
        <w:t>Структура сочинения ЕГЭ по обществознанию</w:t>
      </w:r>
    </w:p>
    <w:p w:rsidR="00386B74" w:rsidRPr="00386B74" w:rsidRDefault="00386B74" w:rsidP="0084515B">
      <w:pPr>
        <w:pStyle w:val="a3"/>
        <w:shd w:val="clear" w:color="auto" w:fill="FFFFFF"/>
        <w:spacing w:before="227" w:beforeAutospacing="0" w:after="227" w:afterAutospacing="0"/>
        <w:ind w:firstLine="708"/>
        <w:jc w:val="both"/>
      </w:pPr>
      <w:r w:rsidRPr="00386B74">
        <w:t>Теперь, когда мы с вами знакомы с критериями оценивания 29 задания ЕГЭ по обществознанию, давайте рассмотрим, как должно выглядеть ваше мини-сочинение с точки зрения структурных элементов. Структура сочинения должна содержать элементы, которые, во-первых, будут оцениваться экспертами, а, во-вторых, позволят вам создать логичный текст. Примерный объём хорошего мини-сочинения — от 1,5 до 2 страниц.</w:t>
      </w:r>
    </w:p>
    <w:p w:rsidR="00386B74" w:rsidRPr="0084515B" w:rsidRDefault="00386B74" w:rsidP="00386B74">
      <w:pPr>
        <w:pStyle w:val="a3"/>
        <w:shd w:val="clear" w:color="auto" w:fill="FFFFFF"/>
        <w:spacing w:before="227" w:beforeAutospacing="0" w:after="227" w:afterAutospacing="0"/>
        <w:jc w:val="both"/>
        <w:rPr>
          <w:b/>
        </w:rPr>
      </w:pPr>
      <w:r w:rsidRPr="0084515B">
        <w:rPr>
          <w:b/>
        </w:rPr>
        <w:t>Ваше мини-сочинение должно содержать следующие элементы:</w:t>
      </w:r>
    </w:p>
    <w:p w:rsidR="00386B74" w:rsidRPr="00386B74" w:rsidRDefault="00386B74" w:rsidP="00386B74">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386B74">
        <w:rPr>
          <w:rFonts w:ascii="Times New Roman" w:hAnsi="Times New Roman" w:cs="Times New Roman"/>
          <w:sz w:val="24"/>
          <w:szCs w:val="24"/>
        </w:rPr>
        <w:t>Смысл высказывания (К1)</w:t>
      </w:r>
    </w:p>
    <w:p w:rsidR="00386B74" w:rsidRPr="00386B74" w:rsidRDefault="00386B74" w:rsidP="00386B74">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386B74">
        <w:rPr>
          <w:rFonts w:ascii="Times New Roman" w:hAnsi="Times New Roman" w:cs="Times New Roman"/>
          <w:sz w:val="24"/>
          <w:szCs w:val="24"/>
        </w:rPr>
        <w:t>Ваша позиция по данному высказыванию (согласие/несогласие). </w:t>
      </w:r>
      <w:r w:rsidRPr="00386B74">
        <w:rPr>
          <w:rStyle w:val="a5"/>
          <w:rFonts w:ascii="Times New Roman" w:hAnsi="Times New Roman" w:cs="Times New Roman"/>
          <w:sz w:val="24"/>
          <w:szCs w:val="24"/>
        </w:rPr>
        <w:t>От вашей позиции будет зависеть дальнейшая логика приводимых практических и теоретических аргументов.</w:t>
      </w:r>
    </w:p>
    <w:p w:rsidR="00386B74" w:rsidRPr="00386B74" w:rsidRDefault="00386B74" w:rsidP="00386B74">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386B74">
        <w:rPr>
          <w:rFonts w:ascii="Times New Roman" w:hAnsi="Times New Roman" w:cs="Times New Roman"/>
          <w:sz w:val="24"/>
          <w:szCs w:val="24"/>
        </w:rPr>
        <w:t xml:space="preserve">Теоретические аргументы (К2) + </w:t>
      </w:r>
      <w:proofErr w:type="spellStart"/>
      <w:r w:rsidRPr="00386B74">
        <w:rPr>
          <w:rFonts w:ascii="Times New Roman" w:hAnsi="Times New Roman" w:cs="Times New Roman"/>
          <w:sz w:val="24"/>
          <w:szCs w:val="24"/>
        </w:rPr>
        <w:t>микровыводы</w:t>
      </w:r>
      <w:proofErr w:type="spellEnd"/>
    </w:p>
    <w:p w:rsidR="00386B74" w:rsidRPr="00386B74" w:rsidRDefault="00386B74" w:rsidP="00386B74">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386B74">
        <w:rPr>
          <w:rFonts w:ascii="Times New Roman" w:hAnsi="Times New Roman" w:cs="Times New Roman"/>
          <w:sz w:val="24"/>
          <w:szCs w:val="24"/>
        </w:rPr>
        <w:t xml:space="preserve">Практическая аргументация (К4) + </w:t>
      </w:r>
      <w:proofErr w:type="spellStart"/>
      <w:r w:rsidRPr="00386B74">
        <w:rPr>
          <w:rFonts w:ascii="Times New Roman" w:hAnsi="Times New Roman" w:cs="Times New Roman"/>
          <w:sz w:val="24"/>
          <w:szCs w:val="24"/>
        </w:rPr>
        <w:t>микровыводы</w:t>
      </w:r>
      <w:proofErr w:type="spellEnd"/>
    </w:p>
    <w:p w:rsidR="00386B74" w:rsidRPr="00386B74" w:rsidRDefault="00386B74" w:rsidP="00386B74">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4"/>
          <w:szCs w:val="24"/>
        </w:rPr>
      </w:pPr>
      <w:r w:rsidRPr="00386B74">
        <w:rPr>
          <w:rFonts w:ascii="Times New Roman" w:hAnsi="Times New Roman" w:cs="Times New Roman"/>
          <w:sz w:val="24"/>
          <w:szCs w:val="24"/>
        </w:rPr>
        <w:t>Общий вывод по всему мини-сочинению</w:t>
      </w:r>
    </w:p>
    <w:p w:rsidR="00386B74" w:rsidRPr="00386B74" w:rsidRDefault="00386B74" w:rsidP="0084515B">
      <w:pPr>
        <w:pStyle w:val="a3"/>
        <w:shd w:val="clear" w:color="auto" w:fill="FFFFFF"/>
        <w:spacing w:before="227" w:beforeAutospacing="0" w:after="227" w:afterAutospacing="0"/>
        <w:ind w:firstLine="708"/>
        <w:jc w:val="both"/>
      </w:pPr>
      <w:r w:rsidRPr="00386B74">
        <w:t>Если, выполняя 29 задание ЕГЭ по обществознанию, вы будете следовать чёткой структуре, вам не придётся тратить время на создание «скелета». К тому же вы будете чётко понимать, какие элементы обязательно должны присутствовать в вашей работе. Только что мы с вами создали шаблон вашего мини-сочинения, которым вы можете воспользоваться на реальном экзамене.</w:t>
      </w:r>
    </w:p>
    <w:p w:rsidR="00386B74" w:rsidRPr="00386B74" w:rsidRDefault="00386B74" w:rsidP="0084515B">
      <w:pPr>
        <w:pStyle w:val="2"/>
        <w:shd w:val="clear" w:color="auto" w:fill="FFFFFF"/>
        <w:spacing w:before="544" w:beforeAutospacing="0" w:after="272" w:afterAutospacing="0" w:line="240" w:lineRule="atLeast"/>
        <w:jc w:val="center"/>
        <w:rPr>
          <w:sz w:val="24"/>
          <w:szCs w:val="24"/>
        </w:rPr>
      </w:pPr>
      <w:r w:rsidRPr="00386B74">
        <w:rPr>
          <w:sz w:val="24"/>
          <w:szCs w:val="24"/>
        </w:rPr>
        <w:t>Практические и теоретические аргументы</w:t>
      </w:r>
    </w:p>
    <w:p w:rsidR="00386B74" w:rsidRPr="00386B74" w:rsidRDefault="00386B74" w:rsidP="0028438A">
      <w:pPr>
        <w:pStyle w:val="a3"/>
        <w:shd w:val="clear" w:color="auto" w:fill="FFFFFF"/>
        <w:spacing w:before="227" w:beforeAutospacing="0" w:after="227" w:afterAutospacing="0"/>
        <w:ind w:firstLine="708"/>
        <w:jc w:val="both"/>
      </w:pPr>
      <w:r w:rsidRPr="00386B74">
        <w:lastRenderedPageBreak/>
        <w:t>Теперь давайте более подробно остановимся на практических и теоретических аргументах, так как именно они лягут в основу вашего сочинения на ЕГЭ по обществознанию. Начнём (в соответствии с нашей структурой!) с теоретических аргументов.</w:t>
      </w:r>
    </w:p>
    <w:p w:rsidR="00386B74" w:rsidRPr="0028438A" w:rsidRDefault="00386B74" w:rsidP="00386B74">
      <w:pPr>
        <w:pStyle w:val="4"/>
        <w:shd w:val="clear" w:color="auto" w:fill="FFFFFF"/>
        <w:spacing w:before="544" w:after="91" w:line="261" w:lineRule="atLeast"/>
        <w:jc w:val="both"/>
        <w:rPr>
          <w:rFonts w:ascii="Times New Roman" w:hAnsi="Times New Roman" w:cs="Times New Roman"/>
          <w:i w:val="0"/>
          <w:color w:val="auto"/>
          <w:sz w:val="24"/>
          <w:szCs w:val="24"/>
        </w:rPr>
      </w:pPr>
      <w:r w:rsidRPr="0028438A">
        <w:rPr>
          <w:rFonts w:ascii="Times New Roman" w:hAnsi="Times New Roman" w:cs="Times New Roman"/>
          <w:i w:val="0"/>
          <w:color w:val="auto"/>
          <w:sz w:val="24"/>
          <w:szCs w:val="24"/>
        </w:rPr>
        <w:t>Теоретические аргументы</w:t>
      </w:r>
    </w:p>
    <w:p w:rsidR="00386B74" w:rsidRPr="00386B74" w:rsidRDefault="00386B74" w:rsidP="0028438A">
      <w:pPr>
        <w:pStyle w:val="a3"/>
        <w:shd w:val="clear" w:color="auto" w:fill="FFFFFF"/>
        <w:spacing w:before="227" w:beforeAutospacing="0" w:after="227" w:afterAutospacing="0"/>
        <w:ind w:firstLine="708"/>
        <w:jc w:val="both"/>
      </w:pPr>
      <w:r w:rsidRPr="00386B74">
        <w:t>В основе теоретических аргументов должны лежать ваши знания по основным теоретическим аспектам в рамках смысла высказывания. </w:t>
      </w:r>
      <w:r w:rsidRPr="00386B74">
        <w:rPr>
          <w:rStyle w:val="a4"/>
          <w:rFonts w:eastAsiaTheme="majorEastAsia"/>
        </w:rPr>
        <w:t>Всего должно быть 2 теоретических аргумента. </w:t>
      </w:r>
      <w:r w:rsidRPr="00386B74">
        <w:t xml:space="preserve">Постарайтесь выделить два опорных понятия, которым вы будете далее давать характеристики и развивать в качестве теоретических аргументов. И помните о том, что теоретические аргументы обязательно должны быть связаны как с темой цитатой, так и между собой. Если же в самой цитате уже присутствует термин, он обязательно должен быть раскрыт в вашем мини-сочинении! И не забудьте сделать </w:t>
      </w:r>
      <w:proofErr w:type="spellStart"/>
      <w:r w:rsidRPr="00386B74">
        <w:t>микровывод</w:t>
      </w:r>
      <w:proofErr w:type="spellEnd"/>
      <w:r w:rsidRPr="00386B74">
        <w:t>, чтобы гарантированно получать 1 балл по К3.</w:t>
      </w:r>
    </w:p>
    <w:p w:rsidR="00386B74" w:rsidRPr="0028438A" w:rsidRDefault="00386B74" w:rsidP="00386B74">
      <w:pPr>
        <w:pStyle w:val="4"/>
        <w:shd w:val="clear" w:color="auto" w:fill="FFFFFF"/>
        <w:spacing w:before="544" w:after="91" w:line="261" w:lineRule="atLeast"/>
        <w:jc w:val="both"/>
        <w:rPr>
          <w:rFonts w:ascii="Times New Roman" w:hAnsi="Times New Roman" w:cs="Times New Roman"/>
          <w:i w:val="0"/>
          <w:color w:val="auto"/>
          <w:sz w:val="24"/>
          <w:szCs w:val="24"/>
        </w:rPr>
      </w:pPr>
      <w:r w:rsidRPr="0028438A">
        <w:rPr>
          <w:rFonts w:ascii="Times New Roman" w:hAnsi="Times New Roman" w:cs="Times New Roman"/>
          <w:i w:val="0"/>
          <w:color w:val="auto"/>
          <w:sz w:val="24"/>
          <w:szCs w:val="24"/>
        </w:rPr>
        <w:t>Практические аргументы</w:t>
      </w:r>
    </w:p>
    <w:p w:rsidR="00386B74" w:rsidRPr="00386B74" w:rsidRDefault="00386B74" w:rsidP="0028438A">
      <w:pPr>
        <w:pStyle w:val="a3"/>
        <w:shd w:val="clear" w:color="auto" w:fill="FFFFFF"/>
        <w:spacing w:before="227" w:beforeAutospacing="0" w:after="227" w:afterAutospacing="0"/>
        <w:ind w:firstLine="708"/>
        <w:jc w:val="both"/>
      </w:pPr>
      <w:r w:rsidRPr="00386B74">
        <w:t>Теперь давайте перейдём к практическим аргументам, которые являются логическим продолжением вашей работы. В сочинении должно быть 2 практических аргумента. Ваши практические аргументы обязательно должны продолжать общую идейную линию мини-сочинения и подтверждать вашу позицию. В критериях зафиксированы источники, из которых можно брать аргументы. Их всего три. Это очень важный момент!</w:t>
      </w:r>
    </w:p>
    <w:p w:rsidR="00386B74" w:rsidRPr="00386B74" w:rsidRDefault="00386B74" w:rsidP="00386B74">
      <w:pPr>
        <w:pStyle w:val="a3"/>
        <w:shd w:val="clear" w:color="auto" w:fill="FFFFFF"/>
        <w:spacing w:before="227" w:beforeAutospacing="0" w:after="227" w:afterAutospacing="0"/>
        <w:jc w:val="both"/>
      </w:pPr>
      <w:r w:rsidRPr="00386B74">
        <w:rPr>
          <w:rStyle w:val="a4"/>
        </w:rPr>
        <w:t>Источники практической аргументации</w:t>
      </w:r>
      <w:r w:rsidRPr="00386B74">
        <w:t>:</w:t>
      </w:r>
    </w:p>
    <w:p w:rsidR="00386B74" w:rsidRPr="00386B74" w:rsidRDefault="00386B74" w:rsidP="00386B74">
      <w:pPr>
        <w:pStyle w:val="a3"/>
        <w:shd w:val="clear" w:color="auto" w:fill="FFFFFF"/>
        <w:spacing w:before="227" w:beforeAutospacing="0" w:after="227" w:afterAutospacing="0"/>
        <w:jc w:val="both"/>
      </w:pPr>
      <w:r w:rsidRPr="00386B74">
        <w:t>1) Социальный опыт (факты общественной жизни, сообщения СМИ, статистические данные).</w:t>
      </w:r>
    </w:p>
    <w:p w:rsidR="00386B74" w:rsidRPr="00386B74" w:rsidRDefault="00386B74" w:rsidP="00386B74">
      <w:pPr>
        <w:pStyle w:val="a3"/>
        <w:shd w:val="clear" w:color="auto" w:fill="FFFFFF"/>
        <w:spacing w:before="227" w:beforeAutospacing="0" w:after="227" w:afterAutospacing="0"/>
        <w:jc w:val="both"/>
      </w:pPr>
      <w:r w:rsidRPr="00386B74">
        <w:t>2) Зарубежная и отечественная история. </w:t>
      </w:r>
      <w:r w:rsidRPr="00386B74">
        <w:rPr>
          <w:rStyle w:val="a5"/>
        </w:rPr>
        <w:t>Обе они относятся к одному источнику.</w:t>
      </w:r>
      <w:r w:rsidRPr="00386B74">
        <w:t> </w:t>
      </w:r>
      <w:r w:rsidRPr="00386B74">
        <w:rPr>
          <w:rStyle w:val="a5"/>
        </w:rPr>
        <w:t>Чтобы ваш аргумент был засчитан как исторический, вы должны указать даты или исторический период. Будьте максимально конкретны!</w:t>
      </w:r>
    </w:p>
    <w:p w:rsidR="00386B74" w:rsidRPr="00386B74" w:rsidRDefault="00386B74" w:rsidP="00386B74">
      <w:pPr>
        <w:pStyle w:val="a3"/>
        <w:shd w:val="clear" w:color="auto" w:fill="FFFFFF"/>
        <w:spacing w:before="227" w:beforeAutospacing="0" w:after="227" w:afterAutospacing="0"/>
        <w:jc w:val="both"/>
      </w:pPr>
      <w:r w:rsidRPr="00386B74">
        <w:t>3) Личный опыт. Сюда входит все, что касается ситуаций, которые происходили с вами, а также книги, которые вы читали, фильмы, которые вы смотрели.</w:t>
      </w:r>
    </w:p>
    <w:p w:rsidR="00386B74" w:rsidRPr="00386B74" w:rsidRDefault="00386B74" w:rsidP="0028438A">
      <w:pPr>
        <w:pStyle w:val="a3"/>
        <w:shd w:val="clear" w:color="auto" w:fill="FFFFFF"/>
        <w:spacing w:before="227" w:beforeAutospacing="0" w:after="227" w:afterAutospacing="0"/>
        <w:ind w:firstLine="708"/>
        <w:jc w:val="both"/>
      </w:pPr>
      <w:r w:rsidRPr="00386B74">
        <w:t>Обратите внимание на то, что аргументы должны быть приведены из двух разных источников! В обратном случае они просто будет не засчитаны. И в дополнении к источникам у меня есть приятная новость! Указание источника фактов современной общественной жизни, например, конкретного СМИ или социологического центра не требуется.  </w:t>
      </w:r>
    </w:p>
    <w:p w:rsidR="00386B74" w:rsidRPr="00386B74" w:rsidRDefault="00386B74" w:rsidP="0028438A">
      <w:pPr>
        <w:pStyle w:val="a3"/>
        <w:shd w:val="clear" w:color="auto" w:fill="FFFFFF"/>
        <w:spacing w:before="227" w:beforeAutospacing="0" w:after="227" w:afterAutospacing="0"/>
        <w:ind w:firstLine="708"/>
        <w:jc w:val="both"/>
      </w:pPr>
      <w:r w:rsidRPr="00386B74">
        <w:t>Будьте внимательны! Факты, содержащие фактические и смысловые ошибки, не будут засчитываться экспертами. Поэтому, если вы не помните автора книги или в каком году точно произошло определенное событие, лучше воздержитесь от данных аспектов.</w:t>
      </w:r>
    </w:p>
    <w:p w:rsidR="00D54B1D" w:rsidRPr="00D54B1D" w:rsidRDefault="00D54B1D" w:rsidP="00D54B1D">
      <w:pPr>
        <w:jc w:val="center"/>
        <w:rPr>
          <w:rFonts w:ascii="Times New Roman" w:hAnsi="Times New Roman" w:cs="Times New Roman"/>
          <w:b/>
          <w:color w:val="000000"/>
          <w:sz w:val="24"/>
          <w:szCs w:val="24"/>
        </w:rPr>
      </w:pPr>
      <w:r w:rsidRPr="00D54B1D">
        <w:rPr>
          <w:rFonts w:ascii="Times New Roman" w:hAnsi="Times New Roman" w:cs="Times New Roman"/>
          <w:b/>
          <w:color w:val="000000"/>
          <w:sz w:val="24"/>
          <w:szCs w:val="24"/>
        </w:rPr>
        <w:t xml:space="preserve">Распространенные ошибки </w:t>
      </w:r>
      <w:r>
        <w:rPr>
          <w:rFonts w:ascii="Times New Roman" w:hAnsi="Times New Roman" w:cs="Times New Roman"/>
          <w:b/>
          <w:color w:val="000000"/>
          <w:sz w:val="24"/>
          <w:szCs w:val="24"/>
        </w:rPr>
        <w:t>в задании № 29</w:t>
      </w:r>
    </w:p>
    <w:p w:rsidR="00D54B1D" w:rsidRPr="00D54B1D" w:rsidRDefault="00D54B1D" w:rsidP="00D54B1D">
      <w:pPr>
        <w:jc w:val="both"/>
        <w:rPr>
          <w:rFonts w:ascii="Times New Roman" w:hAnsi="Times New Roman" w:cs="Times New Roman"/>
          <w:b/>
          <w:color w:val="000000"/>
          <w:sz w:val="24"/>
          <w:szCs w:val="24"/>
        </w:rPr>
      </w:pPr>
      <w:r w:rsidRPr="00D54B1D">
        <w:rPr>
          <w:rFonts w:ascii="Times New Roman" w:hAnsi="Times New Roman" w:cs="Times New Roman"/>
          <w:b/>
          <w:color w:val="000000"/>
          <w:sz w:val="24"/>
          <w:szCs w:val="24"/>
        </w:rPr>
        <w:t xml:space="preserve">1.Выбор темы </w:t>
      </w:r>
    </w:p>
    <w:p w:rsidR="00D54B1D" w:rsidRPr="00D54B1D" w:rsidRDefault="00D54B1D" w:rsidP="00D54B1D">
      <w:pPr>
        <w:jc w:val="both"/>
        <w:rPr>
          <w:rFonts w:ascii="Times New Roman" w:hAnsi="Times New Roman" w:cs="Times New Roman"/>
          <w:color w:val="000000"/>
          <w:sz w:val="24"/>
          <w:szCs w:val="24"/>
        </w:rPr>
      </w:pPr>
      <w:r w:rsidRPr="00D54B1D">
        <w:rPr>
          <w:rFonts w:ascii="Times New Roman" w:hAnsi="Times New Roman" w:cs="Times New Roman"/>
          <w:color w:val="000000"/>
          <w:sz w:val="24"/>
          <w:szCs w:val="24"/>
        </w:rPr>
        <w:t xml:space="preserve">Ученику предложено 5 тем сочинения. Как сделать правильный выбор: </w:t>
      </w:r>
    </w:p>
    <w:p w:rsidR="00D54B1D" w:rsidRPr="00D54B1D" w:rsidRDefault="00D54B1D" w:rsidP="00D54B1D">
      <w:pPr>
        <w:jc w:val="both"/>
        <w:rPr>
          <w:rFonts w:ascii="Times New Roman" w:hAnsi="Times New Roman" w:cs="Times New Roman"/>
          <w:color w:val="000000"/>
          <w:sz w:val="24"/>
          <w:szCs w:val="24"/>
        </w:rPr>
      </w:pPr>
      <w:r w:rsidRPr="00D54B1D">
        <w:rPr>
          <w:rFonts w:ascii="Times New Roman" w:hAnsi="Times New Roman" w:cs="Times New Roman"/>
          <w:color w:val="000000"/>
          <w:sz w:val="24"/>
          <w:szCs w:val="24"/>
        </w:rPr>
        <w:lastRenderedPageBreak/>
        <w:t>- Понимать, что главный критерий — возможность выполнить все требования.</w:t>
      </w:r>
    </w:p>
    <w:p w:rsidR="00D54B1D" w:rsidRPr="00D54B1D" w:rsidRDefault="00D54B1D" w:rsidP="00D54B1D">
      <w:pPr>
        <w:jc w:val="both"/>
        <w:rPr>
          <w:rFonts w:ascii="Times New Roman" w:hAnsi="Times New Roman" w:cs="Times New Roman"/>
          <w:color w:val="000000"/>
          <w:sz w:val="24"/>
          <w:szCs w:val="24"/>
        </w:rPr>
      </w:pPr>
      <w:r w:rsidRPr="00D54B1D">
        <w:rPr>
          <w:rFonts w:ascii="Times New Roman" w:hAnsi="Times New Roman" w:cs="Times New Roman"/>
          <w:color w:val="000000"/>
          <w:sz w:val="24"/>
          <w:szCs w:val="24"/>
        </w:rPr>
        <w:t xml:space="preserve">- Заранее определить для себя основную науку. Быть готовым к смене выбора: на экзамене тема по этой науке может оказаться неприемлемой. При подготовке использовать списки тем, представленные в интернете. </w:t>
      </w:r>
    </w:p>
    <w:p w:rsidR="00D54B1D" w:rsidRPr="00D54B1D" w:rsidRDefault="00D54B1D" w:rsidP="00D54B1D">
      <w:pPr>
        <w:jc w:val="both"/>
        <w:rPr>
          <w:rFonts w:ascii="Times New Roman" w:hAnsi="Times New Roman" w:cs="Times New Roman"/>
          <w:color w:val="000000"/>
          <w:sz w:val="24"/>
          <w:szCs w:val="24"/>
        </w:rPr>
      </w:pPr>
      <w:r w:rsidRPr="00D54B1D">
        <w:rPr>
          <w:rFonts w:ascii="Times New Roman" w:hAnsi="Times New Roman" w:cs="Times New Roman"/>
          <w:color w:val="000000"/>
          <w:sz w:val="24"/>
          <w:szCs w:val="24"/>
        </w:rPr>
        <w:t xml:space="preserve">- При прочих равных условиях не выбирать образные темы. </w:t>
      </w:r>
    </w:p>
    <w:p w:rsidR="00D54B1D" w:rsidRPr="00D54B1D" w:rsidRDefault="00D54B1D" w:rsidP="00D54B1D">
      <w:pPr>
        <w:pStyle w:val="a7"/>
        <w:jc w:val="both"/>
        <w:rPr>
          <w:rFonts w:ascii="Times New Roman" w:hAnsi="Times New Roman" w:cs="Times New Roman"/>
          <w:b/>
          <w:sz w:val="24"/>
          <w:szCs w:val="24"/>
        </w:rPr>
      </w:pPr>
      <w:r w:rsidRPr="00D54B1D">
        <w:rPr>
          <w:rFonts w:ascii="Times New Roman" w:hAnsi="Times New Roman" w:cs="Times New Roman"/>
          <w:sz w:val="24"/>
          <w:szCs w:val="24"/>
        </w:rPr>
        <w:t xml:space="preserve">- Ориентироваться на свои возможности и особенности, а не на рекомендации учителя. У педагога может быть предвзятое отношение к тем или иным темам. </w:t>
      </w:r>
      <w:r w:rsidRPr="00D54B1D">
        <w:rPr>
          <w:rFonts w:ascii="Times New Roman" w:hAnsi="Times New Roman" w:cs="Times New Roman"/>
          <w:sz w:val="24"/>
          <w:szCs w:val="24"/>
        </w:rPr>
        <w:br/>
      </w:r>
    </w:p>
    <w:p w:rsidR="00D54B1D" w:rsidRPr="00D54B1D" w:rsidRDefault="00D54B1D" w:rsidP="00D54B1D">
      <w:pPr>
        <w:pStyle w:val="a7"/>
        <w:jc w:val="both"/>
        <w:rPr>
          <w:rFonts w:ascii="Times New Roman" w:hAnsi="Times New Roman" w:cs="Times New Roman"/>
          <w:b/>
          <w:sz w:val="24"/>
          <w:szCs w:val="24"/>
        </w:rPr>
      </w:pPr>
      <w:r w:rsidRPr="00D54B1D">
        <w:rPr>
          <w:rFonts w:ascii="Times New Roman" w:hAnsi="Times New Roman" w:cs="Times New Roman"/>
          <w:b/>
          <w:sz w:val="24"/>
          <w:szCs w:val="24"/>
        </w:rPr>
        <w:t xml:space="preserve">2.Ориентир на другие предметы </w:t>
      </w:r>
    </w:p>
    <w:p w:rsidR="00D54B1D" w:rsidRPr="00D54B1D" w:rsidRDefault="00D54B1D" w:rsidP="00D54B1D">
      <w:pPr>
        <w:pStyle w:val="a7"/>
        <w:spacing w:line="276" w:lineRule="auto"/>
        <w:jc w:val="both"/>
        <w:rPr>
          <w:rFonts w:ascii="Times New Roman" w:hAnsi="Times New Roman" w:cs="Times New Roman"/>
          <w:sz w:val="24"/>
          <w:szCs w:val="24"/>
        </w:rPr>
      </w:pPr>
      <w:r w:rsidRPr="00D54B1D">
        <w:rPr>
          <w:rFonts w:ascii="Times New Roman" w:hAnsi="Times New Roman" w:cs="Times New Roman"/>
          <w:sz w:val="24"/>
          <w:szCs w:val="24"/>
        </w:rPr>
        <w:t xml:space="preserve">Часто ученики стараются соблюсти в сочинении по обществознанию требования к сочинениям по другим предметам. Это не только не помогает, но и увеличивает вероятность ошибки. В действительности не учитываются: </w:t>
      </w:r>
    </w:p>
    <w:p w:rsidR="00D54B1D" w:rsidRPr="00D54B1D" w:rsidRDefault="00D54B1D" w:rsidP="00D54B1D">
      <w:pPr>
        <w:pStyle w:val="a7"/>
        <w:spacing w:line="276" w:lineRule="auto"/>
        <w:jc w:val="both"/>
        <w:rPr>
          <w:rFonts w:ascii="Times New Roman" w:hAnsi="Times New Roman" w:cs="Times New Roman"/>
          <w:sz w:val="24"/>
          <w:szCs w:val="24"/>
        </w:rPr>
      </w:pPr>
      <w:r w:rsidRPr="00D54B1D">
        <w:rPr>
          <w:rFonts w:ascii="Times New Roman" w:hAnsi="Times New Roman" w:cs="Times New Roman"/>
          <w:sz w:val="24"/>
          <w:szCs w:val="24"/>
        </w:rPr>
        <w:t>- объем (умение излагать мысли лаконично — это плюс),</w:t>
      </w:r>
    </w:p>
    <w:p w:rsidR="00D54B1D" w:rsidRPr="00D54B1D" w:rsidRDefault="00D54B1D" w:rsidP="00D54B1D">
      <w:pPr>
        <w:pStyle w:val="a7"/>
        <w:spacing w:line="276" w:lineRule="auto"/>
        <w:jc w:val="both"/>
        <w:rPr>
          <w:rFonts w:ascii="Times New Roman" w:hAnsi="Times New Roman" w:cs="Times New Roman"/>
          <w:sz w:val="24"/>
          <w:szCs w:val="24"/>
        </w:rPr>
      </w:pPr>
      <w:r w:rsidRPr="00D54B1D">
        <w:rPr>
          <w:rFonts w:ascii="Times New Roman" w:hAnsi="Times New Roman" w:cs="Times New Roman"/>
          <w:sz w:val="24"/>
          <w:szCs w:val="24"/>
        </w:rPr>
        <w:t xml:space="preserve">- грамматические ошибки (но не в тех случаях, когда они влияют на смысл), </w:t>
      </w:r>
    </w:p>
    <w:p w:rsidR="00D54B1D" w:rsidRPr="00D54B1D" w:rsidRDefault="00D54B1D" w:rsidP="00D54B1D">
      <w:pPr>
        <w:pStyle w:val="a7"/>
        <w:spacing w:line="276" w:lineRule="auto"/>
        <w:jc w:val="both"/>
        <w:rPr>
          <w:rFonts w:ascii="Times New Roman" w:hAnsi="Times New Roman" w:cs="Times New Roman"/>
          <w:sz w:val="24"/>
          <w:szCs w:val="24"/>
        </w:rPr>
      </w:pPr>
      <w:r w:rsidRPr="00D54B1D">
        <w:rPr>
          <w:rFonts w:ascii="Times New Roman" w:hAnsi="Times New Roman" w:cs="Times New Roman"/>
          <w:sz w:val="24"/>
          <w:szCs w:val="24"/>
        </w:rPr>
        <w:t xml:space="preserve">- структура, </w:t>
      </w:r>
    </w:p>
    <w:p w:rsidR="00D54B1D" w:rsidRPr="00D54B1D" w:rsidRDefault="00D54B1D" w:rsidP="00D54B1D">
      <w:pPr>
        <w:pStyle w:val="a7"/>
        <w:spacing w:line="276" w:lineRule="auto"/>
        <w:jc w:val="both"/>
        <w:rPr>
          <w:rFonts w:ascii="Times New Roman" w:hAnsi="Times New Roman" w:cs="Times New Roman"/>
          <w:sz w:val="24"/>
          <w:szCs w:val="24"/>
        </w:rPr>
      </w:pPr>
      <w:r w:rsidRPr="00D54B1D">
        <w:rPr>
          <w:rFonts w:ascii="Times New Roman" w:hAnsi="Times New Roman" w:cs="Times New Roman"/>
          <w:sz w:val="24"/>
          <w:szCs w:val="24"/>
        </w:rPr>
        <w:t xml:space="preserve">- стиль (уже не эссе), </w:t>
      </w:r>
    </w:p>
    <w:p w:rsidR="00D54B1D" w:rsidRPr="00D54B1D" w:rsidRDefault="00D54B1D" w:rsidP="00D54B1D">
      <w:pPr>
        <w:pStyle w:val="a7"/>
        <w:spacing w:line="276" w:lineRule="auto"/>
        <w:jc w:val="both"/>
        <w:rPr>
          <w:rFonts w:ascii="Times New Roman" w:hAnsi="Times New Roman" w:cs="Times New Roman"/>
          <w:sz w:val="24"/>
          <w:szCs w:val="24"/>
        </w:rPr>
      </w:pPr>
      <w:r w:rsidRPr="00D54B1D">
        <w:rPr>
          <w:rFonts w:ascii="Times New Roman" w:hAnsi="Times New Roman" w:cs="Times New Roman"/>
          <w:sz w:val="24"/>
          <w:szCs w:val="24"/>
        </w:rPr>
        <w:t xml:space="preserve">- правильная постановка проблемы, </w:t>
      </w:r>
    </w:p>
    <w:p w:rsidR="00D54B1D" w:rsidRPr="00D54B1D" w:rsidRDefault="00D54B1D" w:rsidP="00D54B1D">
      <w:pPr>
        <w:pStyle w:val="a7"/>
        <w:spacing w:line="276" w:lineRule="auto"/>
        <w:jc w:val="both"/>
        <w:rPr>
          <w:rFonts w:ascii="Times New Roman" w:hAnsi="Times New Roman" w:cs="Times New Roman"/>
          <w:sz w:val="24"/>
          <w:szCs w:val="24"/>
        </w:rPr>
      </w:pPr>
      <w:r w:rsidRPr="00D54B1D">
        <w:rPr>
          <w:rFonts w:ascii="Times New Roman" w:hAnsi="Times New Roman" w:cs="Times New Roman"/>
          <w:sz w:val="24"/>
          <w:szCs w:val="24"/>
        </w:rPr>
        <w:t xml:space="preserve">- знания об авторе высказывания (можно вписать, но это не оценивается), </w:t>
      </w:r>
    </w:p>
    <w:p w:rsidR="00D54B1D" w:rsidRPr="00D54B1D" w:rsidRDefault="00D54B1D" w:rsidP="00D54B1D">
      <w:pPr>
        <w:pStyle w:val="a7"/>
        <w:spacing w:line="276" w:lineRule="auto"/>
        <w:jc w:val="both"/>
        <w:rPr>
          <w:rFonts w:ascii="Times New Roman" w:hAnsi="Times New Roman" w:cs="Times New Roman"/>
          <w:sz w:val="24"/>
          <w:szCs w:val="24"/>
        </w:rPr>
      </w:pPr>
      <w:r w:rsidRPr="00D54B1D">
        <w:rPr>
          <w:rFonts w:ascii="Times New Roman" w:hAnsi="Times New Roman" w:cs="Times New Roman"/>
          <w:sz w:val="24"/>
          <w:szCs w:val="24"/>
        </w:rPr>
        <w:t xml:space="preserve">- моральная/идеологическая позиция (однако, нельзя нарушать законы РФ и не рекомендуется высказывать резкие позиции по любой теме). </w:t>
      </w:r>
    </w:p>
    <w:p w:rsidR="00D54B1D" w:rsidRDefault="00D54B1D" w:rsidP="00D54B1D">
      <w:pPr>
        <w:pStyle w:val="a7"/>
        <w:spacing w:line="276" w:lineRule="auto"/>
        <w:jc w:val="both"/>
        <w:rPr>
          <w:rFonts w:ascii="Times New Roman" w:hAnsi="Times New Roman" w:cs="Times New Roman"/>
          <w:sz w:val="24"/>
          <w:szCs w:val="24"/>
        </w:rPr>
      </w:pPr>
    </w:p>
    <w:p w:rsidR="00D54B1D" w:rsidRPr="00D54B1D" w:rsidRDefault="00D54B1D" w:rsidP="00D54B1D">
      <w:pPr>
        <w:pStyle w:val="a7"/>
        <w:spacing w:line="276" w:lineRule="auto"/>
        <w:jc w:val="both"/>
        <w:rPr>
          <w:rFonts w:ascii="Times New Roman" w:hAnsi="Times New Roman" w:cs="Times New Roman"/>
          <w:b/>
          <w:sz w:val="24"/>
          <w:szCs w:val="24"/>
        </w:rPr>
      </w:pPr>
      <w:r w:rsidRPr="00D54B1D">
        <w:rPr>
          <w:rFonts w:ascii="Times New Roman" w:hAnsi="Times New Roman" w:cs="Times New Roman"/>
          <w:b/>
          <w:sz w:val="24"/>
          <w:szCs w:val="24"/>
        </w:rPr>
        <w:t>3.Переписывание темы</w:t>
      </w:r>
    </w:p>
    <w:p w:rsidR="00D54B1D" w:rsidRDefault="00D54B1D" w:rsidP="00D54B1D">
      <w:pPr>
        <w:pStyle w:val="a7"/>
        <w:spacing w:line="276" w:lineRule="auto"/>
        <w:jc w:val="both"/>
        <w:rPr>
          <w:rFonts w:ascii="Times New Roman" w:hAnsi="Times New Roman" w:cs="Times New Roman"/>
          <w:color w:val="000000"/>
          <w:sz w:val="24"/>
          <w:szCs w:val="24"/>
        </w:rPr>
      </w:pPr>
      <w:r w:rsidRPr="00D54B1D">
        <w:rPr>
          <w:rFonts w:ascii="Times New Roman" w:hAnsi="Times New Roman" w:cs="Times New Roman"/>
          <w:sz w:val="24"/>
          <w:szCs w:val="24"/>
        </w:rPr>
        <w:t xml:space="preserve"> К сожалению, даже отличники из-за волнения иногда неправильно переписывают тему. Ошибкой может стать пропуск слова, пропуск или добавление частицы «не», пропуск или замена буквы, пропуск или добавление возвратной частицы, изменение знаков препинания. Все это меняет смысл темы и приводит к 0 за сочинение.</w:t>
      </w:r>
      <w:r w:rsidRPr="00D54B1D">
        <w:rPr>
          <w:rFonts w:ascii="Times New Roman" w:hAnsi="Times New Roman" w:cs="Times New Roman"/>
          <w:sz w:val="24"/>
          <w:szCs w:val="24"/>
        </w:rPr>
        <w:br/>
      </w:r>
      <w:r>
        <w:br/>
      </w:r>
      <w:r w:rsidRPr="00D54B1D">
        <w:rPr>
          <w:rFonts w:ascii="Times New Roman" w:hAnsi="Times New Roman" w:cs="Times New Roman"/>
          <w:b/>
          <w:color w:val="000000"/>
          <w:sz w:val="24"/>
          <w:szCs w:val="24"/>
        </w:rPr>
        <w:t>4.Шаблонные фразы</w:t>
      </w:r>
    </w:p>
    <w:p w:rsidR="00BF24BB" w:rsidRDefault="00D54B1D" w:rsidP="00D54B1D">
      <w:pPr>
        <w:pStyle w:val="a7"/>
        <w:spacing w:line="276" w:lineRule="auto"/>
        <w:jc w:val="both"/>
        <w:rPr>
          <w:rFonts w:ascii="Times New Roman" w:hAnsi="Times New Roman" w:cs="Times New Roman"/>
          <w:color w:val="000000"/>
          <w:sz w:val="24"/>
          <w:szCs w:val="24"/>
        </w:rPr>
      </w:pPr>
      <w:r w:rsidRPr="00D54B1D">
        <w:rPr>
          <w:rFonts w:ascii="Times New Roman" w:hAnsi="Times New Roman" w:cs="Times New Roman"/>
          <w:color w:val="000000"/>
          <w:sz w:val="24"/>
          <w:szCs w:val="24"/>
        </w:rPr>
        <w:t xml:space="preserve"> Некоторые формулировки часто выглядят глупыми и раздражают экспертов. Например, «проблема, актуальная во все времена», «тема открывает огромный простор для размышлений» и другие. Это вовсе не значит, что их нужно непременно избегать. Главное, чтобы в тексте все было уместно и логично. </w:t>
      </w:r>
    </w:p>
    <w:p w:rsidR="00BF24BB" w:rsidRDefault="00BF24BB" w:rsidP="00D54B1D">
      <w:pPr>
        <w:pStyle w:val="a7"/>
        <w:spacing w:line="276" w:lineRule="auto"/>
        <w:jc w:val="both"/>
        <w:rPr>
          <w:rFonts w:ascii="Times New Roman" w:hAnsi="Times New Roman" w:cs="Times New Roman"/>
          <w:color w:val="000000"/>
          <w:sz w:val="24"/>
          <w:szCs w:val="24"/>
        </w:rPr>
      </w:pPr>
    </w:p>
    <w:p w:rsidR="00BF24BB" w:rsidRPr="00BF24BB" w:rsidRDefault="00BF24BB" w:rsidP="00D54B1D">
      <w:pPr>
        <w:pStyle w:val="a7"/>
        <w:spacing w:line="276" w:lineRule="auto"/>
        <w:jc w:val="both"/>
        <w:rPr>
          <w:rFonts w:ascii="Times New Roman" w:hAnsi="Times New Roman" w:cs="Times New Roman"/>
          <w:b/>
          <w:color w:val="000000"/>
          <w:sz w:val="24"/>
          <w:szCs w:val="24"/>
        </w:rPr>
      </w:pPr>
      <w:r w:rsidRPr="00BF24BB">
        <w:rPr>
          <w:rFonts w:ascii="Times New Roman" w:hAnsi="Times New Roman" w:cs="Times New Roman"/>
          <w:b/>
          <w:color w:val="000000"/>
          <w:sz w:val="24"/>
          <w:szCs w:val="24"/>
        </w:rPr>
        <w:t>5.</w:t>
      </w:r>
      <w:r w:rsidR="00D54B1D" w:rsidRPr="00BF24BB">
        <w:rPr>
          <w:rFonts w:ascii="Times New Roman" w:hAnsi="Times New Roman" w:cs="Times New Roman"/>
          <w:b/>
          <w:color w:val="000000"/>
          <w:sz w:val="24"/>
          <w:szCs w:val="24"/>
        </w:rPr>
        <w:t xml:space="preserve">Неправильные примеры </w:t>
      </w:r>
    </w:p>
    <w:p w:rsidR="00BF24BB" w:rsidRDefault="00D54B1D" w:rsidP="00D54B1D">
      <w:pPr>
        <w:pStyle w:val="a7"/>
        <w:spacing w:line="276" w:lineRule="auto"/>
        <w:jc w:val="both"/>
        <w:rPr>
          <w:rFonts w:ascii="Times New Roman" w:hAnsi="Times New Roman" w:cs="Times New Roman"/>
          <w:color w:val="000000"/>
          <w:sz w:val="24"/>
          <w:szCs w:val="24"/>
        </w:rPr>
      </w:pPr>
      <w:r w:rsidRPr="00D54B1D">
        <w:rPr>
          <w:rFonts w:ascii="Times New Roman" w:hAnsi="Times New Roman" w:cs="Times New Roman"/>
          <w:color w:val="000000"/>
          <w:sz w:val="24"/>
          <w:szCs w:val="24"/>
        </w:rPr>
        <w:t xml:space="preserve">Что не засчитывается: </w:t>
      </w:r>
    </w:p>
    <w:p w:rsidR="00BF24BB" w:rsidRDefault="00BF24BB" w:rsidP="00D54B1D">
      <w:pPr>
        <w:pStyle w:val="a7"/>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Домыслы («что было бы»)</w:t>
      </w:r>
    </w:p>
    <w:p w:rsidR="00BF24BB" w:rsidRDefault="00BF24BB" w:rsidP="00D54B1D">
      <w:pPr>
        <w:pStyle w:val="a7"/>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Выдуманные примеры</w:t>
      </w:r>
    </w:p>
    <w:p w:rsidR="00BF24BB" w:rsidRDefault="00BF24BB" w:rsidP="00D54B1D">
      <w:pPr>
        <w:pStyle w:val="a7"/>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54B1D" w:rsidRPr="00D54B1D">
        <w:rPr>
          <w:rFonts w:ascii="Times New Roman" w:hAnsi="Times New Roman" w:cs="Times New Roman"/>
          <w:color w:val="000000"/>
          <w:sz w:val="24"/>
          <w:szCs w:val="24"/>
        </w:rPr>
        <w:t xml:space="preserve"> Факты,</w:t>
      </w:r>
      <w:r>
        <w:rPr>
          <w:rFonts w:ascii="Times New Roman" w:hAnsi="Times New Roman" w:cs="Times New Roman"/>
          <w:color w:val="000000"/>
          <w:sz w:val="24"/>
          <w:szCs w:val="24"/>
        </w:rPr>
        <w:t xml:space="preserve"> которые не являются фактами</w:t>
      </w:r>
    </w:p>
    <w:p w:rsidR="00BF24BB" w:rsidRDefault="00BF24BB" w:rsidP="00D54B1D">
      <w:pPr>
        <w:pStyle w:val="a7"/>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Примеры без конкретики</w:t>
      </w:r>
    </w:p>
    <w:p w:rsidR="00BF24BB" w:rsidRDefault="00BF24BB" w:rsidP="00D54B1D">
      <w:pPr>
        <w:pStyle w:val="a7"/>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4B1D" w:rsidRPr="00D54B1D">
        <w:rPr>
          <w:rFonts w:ascii="Times New Roman" w:hAnsi="Times New Roman" w:cs="Times New Roman"/>
          <w:color w:val="000000"/>
          <w:sz w:val="24"/>
          <w:szCs w:val="24"/>
        </w:rPr>
        <w:t>При</w:t>
      </w:r>
      <w:r>
        <w:rPr>
          <w:rFonts w:ascii="Times New Roman" w:hAnsi="Times New Roman" w:cs="Times New Roman"/>
          <w:color w:val="000000"/>
          <w:sz w:val="24"/>
          <w:szCs w:val="24"/>
        </w:rPr>
        <w:t>меры, больше похожие на теории</w:t>
      </w:r>
    </w:p>
    <w:p w:rsidR="00BF24BB" w:rsidRDefault="00BF24BB" w:rsidP="00D54B1D">
      <w:pPr>
        <w:pStyle w:val="a7"/>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Пример с фактическими ошибками</w:t>
      </w:r>
    </w:p>
    <w:p w:rsidR="00BF24BB" w:rsidRDefault="00BF24BB" w:rsidP="00D54B1D">
      <w:pPr>
        <w:pStyle w:val="a7"/>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54B1D" w:rsidRPr="00D54B1D">
        <w:rPr>
          <w:rFonts w:ascii="Times New Roman" w:hAnsi="Times New Roman" w:cs="Times New Roman"/>
          <w:color w:val="000000"/>
          <w:sz w:val="24"/>
          <w:szCs w:val="24"/>
        </w:rPr>
        <w:t xml:space="preserve"> Примеры не из</w:t>
      </w:r>
      <w:r>
        <w:rPr>
          <w:rFonts w:ascii="Times New Roman" w:hAnsi="Times New Roman" w:cs="Times New Roman"/>
          <w:color w:val="000000"/>
          <w:sz w:val="24"/>
          <w:szCs w:val="24"/>
        </w:rPr>
        <w:t> области представленной теории</w:t>
      </w:r>
    </w:p>
    <w:p w:rsidR="00BF24BB" w:rsidRDefault="00BF24BB" w:rsidP="00D54B1D">
      <w:pPr>
        <w:pStyle w:val="a7"/>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4B1D" w:rsidRPr="00D54B1D">
        <w:rPr>
          <w:rFonts w:ascii="Times New Roman" w:hAnsi="Times New Roman" w:cs="Times New Roman"/>
          <w:color w:val="000000"/>
          <w:sz w:val="24"/>
          <w:szCs w:val="24"/>
        </w:rPr>
        <w:t xml:space="preserve">Примеры, опровергающие собственные </w:t>
      </w:r>
      <w:r>
        <w:rPr>
          <w:rFonts w:ascii="Times New Roman" w:hAnsi="Times New Roman" w:cs="Times New Roman"/>
          <w:color w:val="000000"/>
          <w:sz w:val="24"/>
          <w:szCs w:val="24"/>
        </w:rPr>
        <w:t>теоретические положения ученика</w:t>
      </w:r>
    </w:p>
    <w:p w:rsidR="00BF24BB" w:rsidRDefault="00BF24BB" w:rsidP="00D54B1D">
      <w:pPr>
        <w:pStyle w:val="a7"/>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54B1D" w:rsidRPr="00D54B1D">
        <w:rPr>
          <w:rFonts w:ascii="Times New Roman" w:hAnsi="Times New Roman" w:cs="Times New Roman"/>
          <w:color w:val="000000"/>
          <w:sz w:val="24"/>
          <w:szCs w:val="24"/>
        </w:rPr>
        <w:t xml:space="preserve"> Модельные примеры (но </w:t>
      </w:r>
      <w:r>
        <w:rPr>
          <w:rFonts w:ascii="Times New Roman" w:hAnsi="Times New Roman" w:cs="Times New Roman"/>
          <w:color w:val="000000"/>
          <w:sz w:val="24"/>
          <w:szCs w:val="24"/>
        </w:rPr>
        <w:t>могут быть исключения)</w:t>
      </w:r>
    </w:p>
    <w:p w:rsidR="00C539AD" w:rsidRPr="00D54B1D" w:rsidRDefault="00BF24BB" w:rsidP="00BF24BB">
      <w:pPr>
        <w:pStyle w:val="a7"/>
        <w:spacing w:line="276" w:lineRule="auto"/>
        <w:rPr>
          <w:rFonts w:ascii="Times New Roman" w:hAnsi="Times New Roman" w:cs="Times New Roman"/>
          <w:sz w:val="24"/>
          <w:szCs w:val="24"/>
        </w:rPr>
      </w:pPr>
      <w:r>
        <w:rPr>
          <w:rFonts w:ascii="Times New Roman" w:hAnsi="Times New Roman" w:cs="Times New Roman"/>
          <w:color w:val="000000"/>
          <w:sz w:val="24"/>
          <w:szCs w:val="24"/>
        </w:rPr>
        <w:lastRenderedPageBreak/>
        <w:t>-</w:t>
      </w:r>
      <w:r w:rsidR="00D54B1D" w:rsidRPr="00D54B1D">
        <w:rPr>
          <w:rFonts w:ascii="Times New Roman" w:hAnsi="Times New Roman" w:cs="Times New Roman"/>
          <w:color w:val="000000"/>
          <w:sz w:val="24"/>
          <w:szCs w:val="24"/>
        </w:rPr>
        <w:t>Примеры из одного вида источника</w:t>
      </w:r>
      <w:r w:rsidR="00D54B1D">
        <w:rPr>
          <w:rFonts w:ascii="Arial" w:hAnsi="Arial" w:cs="Arial"/>
          <w:color w:val="000000"/>
          <w:sz w:val="16"/>
          <w:szCs w:val="16"/>
        </w:rPr>
        <w:br/>
      </w:r>
    </w:p>
    <w:p w:rsidR="00D54B1D" w:rsidRPr="00AF5FE1" w:rsidRDefault="00AF5FE1">
      <w:pPr>
        <w:rPr>
          <w:rFonts w:ascii="Times New Roman" w:hAnsi="Times New Roman" w:cs="Times New Roman"/>
          <w:b/>
          <w:bCs/>
          <w:sz w:val="24"/>
          <w:szCs w:val="24"/>
        </w:rPr>
      </w:pPr>
      <w:r w:rsidRPr="00AF5FE1">
        <w:rPr>
          <w:rFonts w:ascii="Times New Roman" w:hAnsi="Times New Roman" w:cs="Times New Roman"/>
          <w:b/>
          <w:bCs/>
          <w:sz w:val="24"/>
          <w:szCs w:val="24"/>
        </w:rPr>
        <w:t>При выборе темы выпускник должен руководствоваться следующими соображениями: «я уверен, что...</w:t>
      </w:r>
    </w:p>
    <w:p w:rsidR="00000000" w:rsidRPr="00AF5FE1" w:rsidRDefault="00AF5FE1" w:rsidP="00AF5FE1">
      <w:pPr>
        <w:numPr>
          <w:ilvl w:val="0"/>
          <w:numId w:val="5"/>
        </w:numPr>
        <w:rPr>
          <w:rFonts w:ascii="Times New Roman" w:hAnsi="Times New Roman" w:cs="Times New Roman"/>
          <w:sz w:val="24"/>
          <w:szCs w:val="24"/>
        </w:rPr>
      </w:pPr>
      <w:r w:rsidRPr="00AF5FE1">
        <w:rPr>
          <w:rFonts w:ascii="Times New Roman" w:hAnsi="Times New Roman" w:cs="Times New Roman"/>
          <w:sz w:val="24"/>
          <w:szCs w:val="24"/>
        </w:rPr>
        <w:t xml:space="preserve">мне понятен смысл высказывания; </w:t>
      </w:r>
    </w:p>
    <w:p w:rsidR="00000000" w:rsidRPr="00AF5FE1" w:rsidRDefault="00AF5FE1" w:rsidP="00AF5FE1">
      <w:pPr>
        <w:numPr>
          <w:ilvl w:val="0"/>
          <w:numId w:val="5"/>
        </w:numPr>
        <w:rPr>
          <w:rFonts w:ascii="Times New Roman" w:hAnsi="Times New Roman" w:cs="Times New Roman"/>
          <w:sz w:val="24"/>
          <w:szCs w:val="24"/>
        </w:rPr>
      </w:pPr>
      <w:r w:rsidRPr="00AF5FE1">
        <w:rPr>
          <w:rFonts w:ascii="Times New Roman" w:hAnsi="Times New Roman" w:cs="Times New Roman"/>
          <w:sz w:val="24"/>
          <w:szCs w:val="24"/>
        </w:rPr>
        <w:t>знаю, с какими основными проблемами обществознания связана данная тема;</w:t>
      </w:r>
    </w:p>
    <w:p w:rsidR="00000000" w:rsidRPr="00AF5FE1" w:rsidRDefault="00AF5FE1" w:rsidP="00AF5FE1">
      <w:pPr>
        <w:numPr>
          <w:ilvl w:val="0"/>
          <w:numId w:val="5"/>
        </w:numPr>
        <w:rPr>
          <w:rFonts w:ascii="Times New Roman" w:hAnsi="Times New Roman" w:cs="Times New Roman"/>
          <w:sz w:val="24"/>
          <w:szCs w:val="24"/>
        </w:rPr>
      </w:pPr>
      <w:r w:rsidRPr="00AF5FE1">
        <w:rPr>
          <w:rFonts w:ascii="Times New Roman" w:hAnsi="Times New Roman" w:cs="Times New Roman"/>
          <w:sz w:val="24"/>
          <w:szCs w:val="24"/>
        </w:rPr>
        <w:t xml:space="preserve">смогу </w:t>
      </w:r>
      <w:r w:rsidRPr="00AF5FE1">
        <w:rPr>
          <w:rFonts w:ascii="Times New Roman" w:hAnsi="Times New Roman" w:cs="Times New Roman"/>
          <w:sz w:val="24"/>
          <w:szCs w:val="24"/>
        </w:rPr>
        <w:t>выразить свое отношение к высказыванию;</w:t>
      </w:r>
    </w:p>
    <w:p w:rsidR="00000000" w:rsidRPr="00AF5FE1" w:rsidRDefault="00AF5FE1" w:rsidP="00AF5FE1">
      <w:pPr>
        <w:numPr>
          <w:ilvl w:val="0"/>
          <w:numId w:val="5"/>
        </w:numPr>
        <w:rPr>
          <w:rFonts w:ascii="Times New Roman" w:hAnsi="Times New Roman" w:cs="Times New Roman"/>
          <w:sz w:val="24"/>
          <w:szCs w:val="24"/>
        </w:rPr>
      </w:pPr>
      <w:r w:rsidRPr="00AF5FE1">
        <w:rPr>
          <w:rFonts w:ascii="Times New Roman" w:hAnsi="Times New Roman" w:cs="Times New Roman"/>
          <w:sz w:val="24"/>
          <w:szCs w:val="24"/>
        </w:rPr>
        <w:t xml:space="preserve"> владею терминами; </w:t>
      </w:r>
    </w:p>
    <w:p w:rsidR="00000000" w:rsidRPr="00AF5FE1" w:rsidRDefault="00AF5FE1" w:rsidP="00AF5FE1">
      <w:pPr>
        <w:numPr>
          <w:ilvl w:val="0"/>
          <w:numId w:val="5"/>
        </w:numPr>
        <w:rPr>
          <w:rFonts w:ascii="Times New Roman" w:hAnsi="Times New Roman" w:cs="Times New Roman"/>
          <w:sz w:val="24"/>
          <w:szCs w:val="24"/>
        </w:rPr>
      </w:pPr>
      <w:r w:rsidRPr="00AF5FE1">
        <w:rPr>
          <w:rFonts w:ascii="Times New Roman" w:hAnsi="Times New Roman" w:cs="Times New Roman"/>
          <w:sz w:val="24"/>
          <w:szCs w:val="24"/>
        </w:rPr>
        <w:t xml:space="preserve">сумею привести примеры из истории, общественной жизни, собственного опыта». </w:t>
      </w:r>
    </w:p>
    <w:p w:rsidR="00AF5FE1" w:rsidRPr="00AF5FE1" w:rsidRDefault="00AF5FE1">
      <w:pPr>
        <w:rPr>
          <w:rFonts w:ascii="Times New Roman" w:hAnsi="Times New Roman" w:cs="Times New Roman"/>
          <w:b/>
          <w:bCs/>
          <w:sz w:val="24"/>
          <w:szCs w:val="24"/>
        </w:rPr>
      </w:pPr>
      <w:r w:rsidRPr="00AF5FE1">
        <w:rPr>
          <w:rFonts w:ascii="Times New Roman" w:hAnsi="Times New Roman" w:cs="Times New Roman"/>
          <w:b/>
          <w:bCs/>
          <w:sz w:val="24"/>
          <w:szCs w:val="24"/>
        </w:rPr>
        <w:t>Требования, предъявляемые к эссе:</w:t>
      </w:r>
    </w:p>
    <w:p w:rsidR="00AF5FE1" w:rsidRPr="00AF5FE1" w:rsidRDefault="00AF5FE1" w:rsidP="00AF5FE1">
      <w:pPr>
        <w:rPr>
          <w:rFonts w:ascii="Times New Roman" w:hAnsi="Times New Roman" w:cs="Times New Roman"/>
          <w:sz w:val="24"/>
          <w:szCs w:val="24"/>
        </w:rPr>
      </w:pPr>
      <w:r w:rsidRPr="00AF5FE1">
        <w:rPr>
          <w:rFonts w:ascii="Times New Roman" w:hAnsi="Times New Roman" w:cs="Times New Roman"/>
          <w:sz w:val="24"/>
          <w:szCs w:val="24"/>
        </w:rPr>
        <w:t xml:space="preserve">1.Эссе должно восприниматься как единое целое, идея должна быть ясной и понятной; </w:t>
      </w:r>
    </w:p>
    <w:p w:rsidR="00AF5FE1" w:rsidRPr="00AF5FE1" w:rsidRDefault="00AF5FE1" w:rsidP="00AF5FE1">
      <w:pPr>
        <w:rPr>
          <w:rFonts w:ascii="Times New Roman" w:hAnsi="Times New Roman" w:cs="Times New Roman"/>
          <w:sz w:val="24"/>
          <w:szCs w:val="24"/>
        </w:rPr>
      </w:pPr>
      <w:r w:rsidRPr="00AF5FE1">
        <w:rPr>
          <w:rFonts w:ascii="Times New Roman" w:hAnsi="Times New Roman" w:cs="Times New Roman"/>
          <w:sz w:val="24"/>
          <w:szCs w:val="24"/>
        </w:rPr>
        <w:t>2. Эссе не должно содержать лишнего, должно включать только ту информацию, которая необходима для раскрытия позиции, идеи;</w:t>
      </w:r>
    </w:p>
    <w:p w:rsidR="00AF5FE1" w:rsidRPr="00AF5FE1" w:rsidRDefault="00AF5FE1" w:rsidP="00AF5FE1">
      <w:pPr>
        <w:rPr>
          <w:rFonts w:ascii="Times New Roman" w:hAnsi="Times New Roman" w:cs="Times New Roman"/>
          <w:sz w:val="24"/>
          <w:szCs w:val="24"/>
        </w:rPr>
      </w:pPr>
      <w:r w:rsidRPr="00AF5FE1">
        <w:rPr>
          <w:rFonts w:ascii="Times New Roman" w:hAnsi="Times New Roman" w:cs="Times New Roman"/>
          <w:sz w:val="24"/>
          <w:szCs w:val="24"/>
        </w:rPr>
        <w:t>3.Эссе должно быть логичным, четким по структуре;</w:t>
      </w:r>
    </w:p>
    <w:p w:rsidR="00AF5FE1" w:rsidRPr="00AF5FE1" w:rsidRDefault="00AF5FE1" w:rsidP="00AF5FE1">
      <w:pPr>
        <w:rPr>
          <w:rFonts w:ascii="Times New Roman" w:hAnsi="Times New Roman" w:cs="Times New Roman"/>
          <w:sz w:val="24"/>
          <w:szCs w:val="24"/>
        </w:rPr>
      </w:pPr>
      <w:r w:rsidRPr="00AF5FE1">
        <w:rPr>
          <w:rFonts w:ascii="Times New Roman" w:hAnsi="Times New Roman" w:cs="Times New Roman"/>
          <w:sz w:val="24"/>
          <w:szCs w:val="24"/>
        </w:rPr>
        <w:t>4.Эссе должно показывать, что автор знает и осмысленно использует теоретические понятия, термины, обобщения, мировоззренческие идеи;</w:t>
      </w:r>
    </w:p>
    <w:p w:rsidR="00AF5FE1" w:rsidRPr="00AF5FE1" w:rsidRDefault="00AF5FE1" w:rsidP="00AF5FE1">
      <w:pPr>
        <w:rPr>
          <w:rFonts w:ascii="Times New Roman" w:hAnsi="Times New Roman" w:cs="Times New Roman"/>
          <w:sz w:val="24"/>
          <w:szCs w:val="24"/>
        </w:rPr>
      </w:pPr>
      <w:r w:rsidRPr="00AF5FE1">
        <w:rPr>
          <w:rFonts w:ascii="Times New Roman" w:hAnsi="Times New Roman" w:cs="Times New Roman"/>
          <w:sz w:val="24"/>
          <w:szCs w:val="24"/>
        </w:rPr>
        <w:t xml:space="preserve">5.Эссе должно содержать убедительную аргументацию по заявленной проблеме, позиции. </w:t>
      </w:r>
    </w:p>
    <w:p w:rsidR="00AF5FE1" w:rsidRPr="00AF5FE1" w:rsidRDefault="00AF5FE1" w:rsidP="00AF5FE1">
      <w:pPr>
        <w:jc w:val="both"/>
        <w:rPr>
          <w:rFonts w:ascii="Times New Roman" w:hAnsi="Times New Roman" w:cs="Times New Roman"/>
          <w:sz w:val="24"/>
          <w:szCs w:val="24"/>
        </w:rPr>
      </w:pPr>
      <w:r>
        <w:tab/>
      </w:r>
      <w:r w:rsidRPr="00AF5FE1">
        <w:rPr>
          <w:rFonts w:ascii="Times New Roman" w:hAnsi="Times New Roman" w:cs="Times New Roman"/>
          <w:sz w:val="24"/>
          <w:szCs w:val="24"/>
        </w:rPr>
        <w:t>Соблюдение всех требований позволит написать обучающемуся эссе по обществознанию на максимальный балл.</w:t>
      </w:r>
    </w:p>
    <w:sectPr w:rsidR="00AF5FE1" w:rsidRPr="00AF5FE1" w:rsidSect="00AE6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talic">
    <w:altName w:val="Times New Roman"/>
    <w:panose1 w:val="00000000000000000000"/>
    <w:charset w:val="00"/>
    <w:family w:val="roman"/>
    <w:notTrueType/>
    <w:pitch w:val="default"/>
    <w:sig w:usb0="00000000" w:usb1="00000000" w:usb2="00000000" w:usb3="00000000" w:csb0="00000000" w:csb1="00000000"/>
  </w:font>
  <w:font w:name="Bold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5F0"/>
    <w:multiLevelType w:val="multilevel"/>
    <w:tmpl w:val="83BA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0217F"/>
    <w:multiLevelType w:val="multilevel"/>
    <w:tmpl w:val="658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54045"/>
    <w:multiLevelType w:val="hybridMultilevel"/>
    <w:tmpl w:val="96D61454"/>
    <w:lvl w:ilvl="0" w:tplc="598A8F6A">
      <w:start w:val="1"/>
      <w:numFmt w:val="decimal"/>
      <w:lvlText w:val="%1)"/>
      <w:lvlJc w:val="left"/>
      <w:pPr>
        <w:tabs>
          <w:tab w:val="num" w:pos="720"/>
        </w:tabs>
        <w:ind w:left="720" w:hanging="360"/>
      </w:pPr>
    </w:lvl>
    <w:lvl w:ilvl="1" w:tplc="73DAF9E0" w:tentative="1">
      <w:start w:val="1"/>
      <w:numFmt w:val="decimal"/>
      <w:lvlText w:val="%2)"/>
      <w:lvlJc w:val="left"/>
      <w:pPr>
        <w:tabs>
          <w:tab w:val="num" w:pos="1440"/>
        </w:tabs>
        <w:ind w:left="1440" w:hanging="360"/>
      </w:pPr>
    </w:lvl>
    <w:lvl w:ilvl="2" w:tplc="BEAC4318" w:tentative="1">
      <w:start w:val="1"/>
      <w:numFmt w:val="decimal"/>
      <w:lvlText w:val="%3)"/>
      <w:lvlJc w:val="left"/>
      <w:pPr>
        <w:tabs>
          <w:tab w:val="num" w:pos="2160"/>
        </w:tabs>
        <w:ind w:left="2160" w:hanging="360"/>
      </w:pPr>
    </w:lvl>
    <w:lvl w:ilvl="3" w:tplc="785001EC" w:tentative="1">
      <w:start w:val="1"/>
      <w:numFmt w:val="decimal"/>
      <w:lvlText w:val="%4)"/>
      <w:lvlJc w:val="left"/>
      <w:pPr>
        <w:tabs>
          <w:tab w:val="num" w:pos="2880"/>
        </w:tabs>
        <w:ind w:left="2880" w:hanging="360"/>
      </w:pPr>
    </w:lvl>
    <w:lvl w:ilvl="4" w:tplc="282EF878" w:tentative="1">
      <w:start w:val="1"/>
      <w:numFmt w:val="decimal"/>
      <w:lvlText w:val="%5)"/>
      <w:lvlJc w:val="left"/>
      <w:pPr>
        <w:tabs>
          <w:tab w:val="num" w:pos="3600"/>
        </w:tabs>
        <w:ind w:left="3600" w:hanging="360"/>
      </w:pPr>
    </w:lvl>
    <w:lvl w:ilvl="5" w:tplc="C536308A" w:tentative="1">
      <w:start w:val="1"/>
      <w:numFmt w:val="decimal"/>
      <w:lvlText w:val="%6)"/>
      <w:lvlJc w:val="left"/>
      <w:pPr>
        <w:tabs>
          <w:tab w:val="num" w:pos="4320"/>
        </w:tabs>
        <w:ind w:left="4320" w:hanging="360"/>
      </w:pPr>
    </w:lvl>
    <w:lvl w:ilvl="6" w:tplc="8BC47552" w:tentative="1">
      <w:start w:val="1"/>
      <w:numFmt w:val="decimal"/>
      <w:lvlText w:val="%7)"/>
      <w:lvlJc w:val="left"/>
      <w:pPr>
        <w:tabs>
          <w:tab w:val="num" w:pos="5040"/>
        </w:tabs>
        <w:ind w:left="5040" w:hanging="360"/>
      </w:pPr>
    </w:lvl>
    <w:lvl w:ilvl="7" w:tplc="484AA2C4" w:tentative="1">
      <w:start w:val="1"/>
      <w:numFmt w:val="decimal"/>
      <w:lvlText w:val="%8)"/>
      <w:lvlJc w:val="left"/>
      <w:pPr>
        <w:tabs>
          <w:tab w:val="num" w:pos="5760"/>
        </w:tabs>
        <w:ind w:left="5760" w:hanging="360"/>
      </w:pPr>
    </w:lvl>
    <w:lvl w:ilvl="8" w:tplc="D5D879CA" w:tentative="1">
      <w:start w:val="1"/>
      <w:numFmt w:val="decimal"/>
      <w:lvlText w:val="%9)"/>
      <w:lvlJc w:val="left"/>
      <w:pPr>
        <w:tabs>
          <w:tab w:val="num" w:pos="6480"/>
        </w:tabs>
        <w:ind w:left="6480" w:hanging="360"/>
      </w:pPr>
    </w:lvl>
  </w:abstractNum>
  <w:abstractNum w:abstractNumId="3">
    <w:nsid w:val="1DBB583C"/>
    <w:multiLevelType w:val="multilevel"/>
    <w:tmpl w:val="5920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3024D3"/>
    <w:multiLevelType w:val="multilevel"/>
    <w:tmpl w:val="FE46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6B74"/>
    <w:rsid w:val="0028438A"/>
    <w:rsid w:val="00386B74"/>
    <w:rsid w:val="0084515B"/>
    <w:rsid w:val="00AE647E"/>
    <w:rsid w:val="00AF5FE1"/>
    <w:rsid w:val="00B27C17"/>
    <w:rsid w:val="00B56D1D"/>
    <w:rsid w:val="00B72F44"/>
    <w:rsid w:val="00BF24BB"/>
    <w:rsid w:val="00C539AD"/>
    <w:rsid w:val="00D54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7E"/>
  </w:style>
  <w:style w:type="paragraph" w:styleId="2">
    <w:name w:val="heading 2"/>
    <w:basedOn w:val="a"/>
    <w:link w:val="20"/>
    <w:uiPriority w:val="9"/>
    <w:qFormat/>
    <w:rsid w:val="00386B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386B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6B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B74"/>
    <w:rPr>
      <w:rFonts w:ascii="Times New Roman" w:eastAsia="Times New Roman" w:hAnsi="Times New Roman" w:cs="Times New Roman"/>
      <w:b/>
      <w:bCs/>
      <w:sz w:val="36"/>
      <w:szCs w:val="36"/>
    </w:rPr>
  </w:style>
  <w:style w:type="paragraph" w:styleId="a3">
    <w:name w:val="Normal (Web)"/>
    <w:basedOn w:val="a"/>
    <w:uiPriority w:val="99"/>
    <w:semiHidden/>
    <w:unhideWhenUsed/>
    <w:rsid w:val="00386B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6B74"/>
    <w:rPr>
      <w:b/>
      <w:bCs/>
    </w:rPr>
  </w:style>
  <w:style w:type="character" w:styleId="a5">
    <w:name w:val="Emphasis"/>
    <w:basedOn w:val="a0"/>
    <w:uiPriority w:val="20"/>
    <w:qFormat/>
    <w:rsid w:val="00386B74"/>
    <w:rPr>
      <w:i/>
      <w:iCs/>
    </w:rPr>
  </w:style>
  <w:style w:type="character" w:customStyle="1" w:styleId="40">
    <w:name w:val="Заголовок 4 Знак"/>
    <w:basedOn w:val="a0"/>
    <w:link w:val="4"/>
    <w:uiPriority w:val="9"/>
    <w:semiHidden/>
    <w:rsid w:val="00386B74"/>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386B74"/>
    <w:rPr>
      <w:rFonts w:asciiTheme="majorHAnsi" w:eastAsiaTheme="majorEastAsia" w:hAnsiTheme="majorHAnsi" w:cstheme="majorBidi"/>
      <w:b/>
      <w:bCs/>
      <w:color w:val="4F81BD" w:themeColor="accent1"/>
    </w:rPr>
  </w:style>
  <w:style w:type="paragraph" w:customStyle="1" w:styleId="paragraph">
    <w:name w:val="paragraph"/>
    <w:basedOn w:val="a"/>
    <w:rsid w:val="00386B7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386B74"/>
    <w:rPr>
      <w:color w:val="0000FF"/>
      <w:u w:val="single"/>
    </w:rPr>
  </w:style>
  <w:style w:type="paragraph" w:styleId="a7">
    <w:name w:val="No Spacing"/>
    <w:uiPriority w:val="1"/>
    <w:qFormat/>
    <w:rsid w:val="0084515B"/>
    <w:pPr>
      <w:spacing w:after="0" w:line="240" w:lineRule="auto"/>
    </w:pPr>
  </w:style>
  <w:style w:type="character" w:customStyle="1" w:styleId="fontstyle01">
    <w:name w:val="fontstyle01"/>
    <w:basedOn w:val="a0"/>
    <w:rsid w:val="00D54B1D"/>
    <w:rPr>
      <w:rFonts w:ascii="Italic" w:hAnsi="Italic" w:hint="default"/>
      <w:b w:val="0"/>
      <w:bCs w:val="0"/>
      <w:i/>
      <w:iCs/>
      <w:color w:val="000000"/>
      <w:sz w:val="20"/>
      <w:szCs w:val="20"/>
    </w:rPr>
  </w:style>
  <w:style w:type="character" w:customStyle="1" w:styleId="fontstyle21">
    <w:name w:val="fontstyle21"/>
    <w:basedOn w:val="a0"/>
    <w:rsid w:val="00D54B1D"/>
    <w:rPr>
      <w:rFonts w:ascii="BoldItalic" w:hAnsi="BoldItalic" w:hint="default"/>
      <w:b/>
      <w:bCs/>
      <w:i/>
      <w:iCs/>
      <w:color w:val="000000"/>
      <w:sz w:val="20"/>
      <w:szCs w:val="20"/>
    </w:rPr>
  </w:style>
  <w:style w:type="paragraph" w:styleId="a8">
    <w:name w:val="List Paragraph"/>
    <w:basedOn w:val="a"/>
    <w:uiPriority w:val="34"/>
    <w:qFormat/>
    <w:rsid w:val="00D54B1D"/>
    <w:pPr>
      <w:ind w:left="720"/>
      <w:contextualSpacing/>
    </w:pPr>
  </w:style>
</w:styles>
</file>

<file path=word/webSettings.xml><?xml version="1.0" encoding="utf-8"?>
<w:webSettings xmlns:r="http://schemas.openxmlformats.org/officeDocument/2006/relationships" xmlns:w="http://schemas.openxmlformats.org/wordprocessingml/2006/main">
  <w:divs>
    <w:div w:id="1021859575">
      <w:bodyDiv w:val="1"/>
      <w:marLeft w:val="0"/>
      <w:marRight w:val="0"/>
      <w:marTop w:val="0"/>
      <w:marBottom w:val="0"/>
      <w:divBdr>
        <w:top w:val="none" w:sz="0" w:space="0" w:color="auto"/>
        <w:left w:val="none" w:sz="0" w:space="0" w:color="auto"/>
        <w:bottom w:val="none" w:sz="0" w:space="0" w:color="auto"/>
        <w:right w:val="none" w:sz="0" w:space="0" w:color="auto"/>
      </w:divBdr>
      <w:divsChild>
        <w:div w:id="1796213086">
          <w:marLeft w:val="806"/>
          <w:marRight w:val="0"/>
          <w:marTop w:val="200"/>
          <w:marBottom w:val="0"/>
          <w:divBdr>
            <w:top w:val="none" w:sz="0" w:space="0" w:color="auto"/>
            <w:left w:val="none" w:sz="0" w:space="0" w:color="auto"/>
            <w:bottom w:val="none" w:sz="0" w:space="0" w:color="auto"/>
            <w:right w:val="none" w:sz="0" w:space="0" w:color="auto"/>
          </w:divBdr>
        </w:div>
        <w:div w:id="1691179569">
          <w:marLeft w:val="806"/>
          <w:marRight w:val="0"/>
          <w:marTop w:val="200"/>
          <w:marBottom w:val="0"/>
          <w:divBdr>
            <w:top w:val="none" w:sz="0" w:space="0" w:color="auto"/>
            <w:left w:val="none" w:sz="0" w:space="0" w:color="auto"/>
            <w:bottom w:val="none" w:sz="0" w:space="0" w:color="auto"/>
            <w:right w:val="none" w:sz="0" w:space="0" w:color="auto"/>
          </w:divBdr>
        </w:div>
        <w:div w:id="886186712">
          <w:marLeft w:val="806"/>
          <w:marRight w:val="0"/>
          <w:marTop w:val="200"/>
          <w:marBottom w:val="0"/>
          <w:divBdr>
            <w:top w:val="none" w:sz="0" w:space="0" w:color="auto"/>
            <w:left w:val="none" w:sz="0" w:space="0" w:color="auto"/>
            <w:bottom w:val="none" w:sz="0" w:space="0" w:color="auto"/>
            <w:right w:val="none" w:sz="0" w:space="0" w:color="auto"/>
          </w:divBdr>
        </w:div>
        <w:div w:id="1424837138">
          <w:marLeft w:val="806"/>
          <w:marRight w:val="0"/>
          <w:marTop w:val="200"/>
          <w:marBottom w:val="0"/>
          <w:divBdr>
            <w:top w:val="none" w:sz="0" w:space="0" w:color="auto"/>
            <w:left w:val="none" w:sz="0" w:space="0" w:color="auto"/>
            <w:bottom w:val="none" w:sz="0" w:space="0" w:color="auto"/>
            <w:right w:val="none" w:sz="0" w:space="0" w:color="auto"/>
          </w:divBdr>
        </w:div>
        <w:div w:id="1122378182">
          <w:marLeft w:val="806"/>
          <w:marRight w:val="0"/>
          <w:marTop w:val="200"/>
          <w:marBottom w:val="0"/>
          <w:divBdr>
            <w:top w:val="none" w:sz="0" w:space="0" w:color="auto"/>
            <w:left w:val="none" w:sz="0" w:space="0" w:color="auto"/>
            <w:bottom w:val="none" w:sz="0" w:space="0" w:color="auto"/>
            <w:right w:val="none" w:sz="0" w:space="0" w:color="auto"/>
          </w:divBdr>
        </w:div>
      </w:divsChild>
    </w:div>
    <w:div w:id="1148747523">
      <w:bodyDiv w:val="1"/>
      <w:marLeft w:val="0"/>
      <w:marRight w:val="0"/>
      <w:marTop w:val="0"/>
      <w:marBottom w:val="0"/>
      <w:divBdr>
        <w:top w:val="none" w:sz="0" w:space="0" w:color="auto"/>
        <w:left w:val="none" w:sz="0" w:space="0" w:color="auto"/>
        <w:bottom w:val="none" w:sz="0" w:space="0" w:color="auto"/>
        <w:right w:val="none" w:sz="0" w:space="0" w:color="auto"/>
      </w:divBdr>
    </w:div>
    <w:div w:id="1330476835">
      <w:bodyDiv w:val="1"/>
      <w:marLeft w:val="0"/>
      <w:marRight w:val="0"/>
      <w:marTop w:val="0"/>
      <w:marBottom w:val="0"/>
      <w:divBdr>
        <w:top w:val="none" w:sz="0" w:space="0" w:color="auto"/>
        <w:left w:val="none" w:sz="0" w:space="0" w:color="auto"/>
        <w:bottom w:val="none" w:sz="0" w:space="0" w:color="auto"/>
        <w:right w:val="none" w:sz="0" w:space="0" w:color="auto"/>
      </w:divBdr>
    </w:div>
    <w:div w:id="1453135189">
      <w:bodyDiv w:val="1"/>
      <w:marLeft w:val="0"/>
      <w:marRight w:val="0"/>
      <w:marTop w:val="0"/>
      <w:marBottom w:val="0"/>
      <w:divBdr>
        <w:top w:val="none" w:sz="0" w:space="0" w:color="auto"/>
        <w:left w:val="none" w:sz="0" w:space="0" w:color="auto"/>
        <w:bottom w:val="none" w:sz="0" w:space="0" w:color="auto"/>
        <w:right w:val="none" w:sz="0" w:space="0" w:color="auto"/>
      </w:divBdr>
    </w:div>
    <w:div w:id="1468353957">
      <w:bodyDiv w:val="1"/>
      <w:marLeft w:val="0"/>
      <w:marRight w:val="0"/>
      <w:marTop w:val="0"/>
      <w:marBottom w:val="0"/>
      <w:divBdr>
        <w:top w:val="none" w:sz="0" w:space="0" w:color="auto"/>
        <w:left w:val="none" w:sz="0" w:space="0" w:color="auto"/>
        <w:bottom w:val="none" w:sz="0" w:space="0" w:color="auto"/>
        <w:right w:val="none" w:sz="0" w:space="0" w:color="auto"/>
      </w:divBdr>
    </w:div>
    <w:div w:id="1902131935">
      <w:bodyDiv w:val="1"/>
      <w:marLeft w:val="0"/>
      <w:marRight w:val="0"/>
      <w:marTop w:val="0"/>
      <w:marBottom w:val="0"/>
      <w:divBdr>
        <w:top w:val="none" w:sz="0" w:space="0" w:color="auto"/>
        <w:left w:val="none" w:sz="0" w:space="0" w:color="auto"/>
        <w:bottom w:val="none" w:sz="0" w:space="0" w:color="auto"/>
        <w:right w:val="none" w:sz="0" w:space="0" w:color="auto"/>
      </w:divBdr>
    </w:div>
    <w:div w:id="19780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2021-03-08T17:30:00Z</dcterms:created>
  <dcterms:modified xsi:type="dcterms:W3CDTF">2021-03-10T18:43:00Z</dcterms:modified>
</cp:coreProperties>
</file>