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417"/>
        </w:tabs>
        <w:jc w:val="center"/>
        <w:rPr>
          <w:rFonts w:ascii="Times New Roman" w:hAnsi="Times New Roman" w:eastAsia="Times New Roman"/>
          <w:b/>
          <w:u w:val="single"/>
          <w:lang w:eastAsia="ru-RU"/>
        </w:rPr>
      </w:pPr>
      <w:r>
        <w:rPr>
          <w:rFonts w:ascii="Times New Roman" w:hAnsi="Times New Roman" w:eastAsia="Times New Roman"/>
          <w:b/>
          <w:u w:val="single"/>
          <w:lang w:eastAsia="ru-RU"/>
        </w:rPr>
        <w:t xml:space="preserve">Алгоритм выполнения задания № 19 ОГЭ</w:t>
      </w:r>
    </w:p>
    <w:p>
      <w:pPr>
        <w:numPr>
          <w:numId w:val="1"/>
          <w:ilvl w:val="0"/>
        </w:numPr>
        <w:tabs>
          <w:tab w:val="left" w:pos="2417"/>
        </w:tabs>
        <w:contextualSpacing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Найти города на карте </w:t>
      </w:r>
      <w:r>
        <w:rPr>
          <w:rFonts w:ascii="Times New Roman" w:hAnsi="Times New Roman" w:eastAsia="Times New Roman"/>
          <w:i/>
          <w:lang w:eastAsia="ru-RU"/>
        </w:rPr>
        <w:t xml:space="preserve">(административная карта России)</w:t>
      </w:r>
    </w:p>
    <w:p>
      <w:pPr>
        <w:numPr>
          <w:numId w:val="1"/>
          <w:ilvl w:val="0"/>
        </w:numPr>
        <w:tabs>
          <w:tab w:val="left" w:pos="2417"/>
        </w:tabs>
        <w:contextualSpacing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Расположите регионы  РФ с запада на восток: </w:t>
      </w:r>
    </w:p>
    <w:p>
      <w:pPr>
        <w:tabs>
          <w:tab w:val="left" w:pos="2417"/>
        </w:tabs>
        <w:ind w:left="720"/>
        <w:contextualSpacing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                  </w:t>
      </w:r>
      <w:r>
        <w:rPr>
          <w:rFonts w:ascii="Times New Roman" w:hAnsi="Times New Roman" w:eastAsia="Times New Roman"/>
          <w:b/>
          <w:lang w:eastAsia="ru-RU"/>
        </w:rPr>
        <w:t xml:space="preserve">(запад)  </w:t>
      </w:r>
      <w:r>
        <w:rPr>
          <w:rFonts w:ascii="Times New Roman" w:hAnsi="Times New Roman" w:eastAsia="Times New Roman"/>
          <w:lang w:eastAsia="ru-RU"/>
        </w:rPr>
        <w:t xml:space="preserve">Воронежская область, Пермский край, Магаданская область </w:t>
      </w:r>
      <w:r>
        <w:rPr>
          <w:rFonts w:ascii="Times New Roman" w:hAnsi="Times New Roman" w:eastAsia="Times New Roman"/>
          <w:b/>
          <w:lang w:eastAsia="ru-RU"/>
        </w:rPr>
        <w:t xml:space="preserve">(восток)</w:t>
      </w:r>
    </w:p>
    <w:p>
      <w:pPr>
        <w:tabs>
          <w:tab w:val="left" w:pos="2417"/>
        </w:tabs>
        <w:ind w:left="720"/>
        <w:contextualSpacing/>
        <w:rPr>
          <w:rFonts w:ascii="Times New Roman" w:hAnsi="Times New Roman" w:eastAsia="Times New Roman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107950</wp:posOffset>
                </wp:positionV>
                <wp:extent cx="2711450" cy="485775"/>
                <wp:effectExtent l="19050" t="19050" r="12700" b="4762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485775"/>
                        </a:xfrm>
                        <a:prstGeom prst="leftArrow">
                          <a:avLst>
                            <a:gd name="adj1" fmla="val 50000"/>
                            <a:gd name="adj2" fmla="val 139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Солнце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66" type="#_x0000_t66" style="position:absolute;z-index:251659264;o:allowoverlap:true;o:allowincell:true;mso-position-horizontal-relative:text;margin-left:245.90pt;mso-position-horizontal:absolute;mso-position-vertical-relative:text;margin-top:8.50pt;mso-position-vertical:absolute;width:213.50pt;height:38.2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 xml:space="preserve">Солнце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2"/>
          <w:ilvl w:val="0"/>
        </w:numPr>
        <w:tabs>
          <w:tab w:val="left" w:pos="2417"/>
        </w:tabs>
        <w:contextualSpacing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Солнце «идёт» с востока на запад       </w:t>
      </w:r>
    </w:p>
    <w:p>
      <w:pPr>
        <w:tabs>
          <w:tab w:val="left" w:pos="2417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</w:t>
      </w:r>
    </w:p>
    <w:p>
      <w:pPr>
        <w:tabs>
          <w:tab w:val="left" w:pos="2417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Поэтому, Новый год в нашей стране встречают первыми те регионы, которые находятся восточнее.</w:t>
      </w:r>
    </w:p>
    <w:tbl>
      <w:tblPr>
        <w:tblStyle w:val="a3"/>
        <w:tblW w:w="0" w:type="auto"/>
        <w:tblInd w:w="410" w:type="dxa"/>
        <w:tblLook w:val="04A0" w:firstRow="1" w:lastRow="0" w:firstColumn="1" w:lastColumn="0" w:noHBand="0" w:noVBand="1"/>
      </w:tblPr>
      <w:tblGrid>
        <w:gridCol w:w="1286"/>
        <w:gridCol w:w="680"/>
        <w:gridCol w:w="567"/>
        <w:gridCol w:w="567"/>
      </w:tblGrid>
      <w:t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</w:t>
            </w:r>
          </w:p>
        </w:tc>
      </w:tr>
    </w:tbl>
    <w:p>
      <w:pPr>
        <w:tabs>
          <w:tab w:val="left" w:pos="2417"/>
        </w:tabs>
        <w:jc w:val="center"/>
        <w:rPr>
          <w:rFonts w:ascii="Times New Roman" w:hAnsi="Times New Roman" w:eastAsia="Times New Roman"/>
          <w:b/>
          <w:i/>
          <w:lang w:eastAsia="ru-RU"/>
        </w:rPr>
      </w:pPr>
      <w:r>
        <w:rPr>
          <w:rFonts w:ascii="Times New Roman" w:hAnsi="Times New Roman" w:eastAsia="Times New Roman"/>
          <w:b/>
          <w:i/>
          <w:lang w:eastAsia="ru-RU"/>
        </w:rPr>
        <w:t xml:space="preserve">Запомните! Земля вращается на восток. Поэтому Новый год приходит с востока.</w:t>
      </w:r>
    </w:p>
    <w:p>
      <w:pPr>
        <w:tabs>
          <w:tab w:val="left" w:pos="2417"/>
        </w:tabs>
        <w:rPr>
          <w:rFonts w:ascii="Times New Roman" w:hAnsi="Times New Roman" w:eastAsia="Times New Roman"/>
          <w:sz w:val="20"/>
          <w:szCs w:val="20"/>
          <w:lang w:eastAsia="ru-RU"/>
        </w:rPr>
      </w:pPr>
    </w:p>
    <w:p>
      <w:pPr>
        <w:tabs>
          <w:tab w:val="left" w:pos="2417"/>
        </w:tabs>
        <w:jc w:val="center"/>
        <w:rPr>
          <w:rFonts w:ascii="Times New Roman" w:hAnsi="Times New Roman" w:eastAsia="Times New Roman"/>
          <w:b/>
          <w:u w:val="single"/>
          <w:lang w:eastAsia="ru-RU"/>
        </w:rPr>
      </w:pPr>
      <w:r>
        <w:rPr>
          <w:rFonts w:ascii="Times New Roman" w:hAnsi="Times New Roman" w:eastAsia="Times New Roman"/>
          <w:b/>
          <w:u w:val="single"/>
          <w:lang w:eastAsia="ru-RU"/>
        </w:rPr>
        <w:t xml:space="preserve">Алгоритм выполнения задания № 19 ОГЭ</w:t>
      </w:r>
    </w:p>
    <w:p>
      <w:pPr>
        <w:numPr>
          <w:numId w:val="1"/>
          <w:ilvl w:val="0"/>
        </w:numPr>
        <w:tabs>
          <w:tab w:val="left" w:pos="2417"/>
        </w:tabs>
        <w:contextualSpacing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Найти города на карте </w:t>
      </w:r>
      <w:r>
        <w:rPr>
          <w:rFonts w:ascii="Times New Roman" w:hAnsi="Times New Roman" w:eastAsia="Times New Roman"/>
          <w:i/>
          <w:lang w:eastAsia="ru-RU"/>
        </w:rPr>
        <w:t xml:space="preserve">(административная карта России)</w:t>
      </w:r>
    </w:p>
    <w:p>
      <w:pPr>
        <w:numPr>
          <w:numId w:val="1"/>
          <w:ilvl w:val="0"/>
        </w:numPr>
        <w:tabs>
          <w:tab w:val="left" w:pos="2417"/>
        </w:tabs>
        <w:contextualSpacing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Расположите регионы  РФ с запада на восток: </w:t>
      </w:r>
    </w:p>
    <w:p>
      <w:pPr>
        <w:tabs>
          <w:tab w:val="left" w:pos="2417"/>
        </w:tabs>
        <w:ind w:left="720"/>
        <w:contextualSpacing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                  </w:t>
      </w:r>
      <w:r>
        <w:rPr>
          <w:rFonts w:ascii="Times New Roman" w:hAnsi="Times New Roman" w:eastAsia="Times New Roman"/>
          <w:b/>
          <w:lang w:eastAsia="ru-RU"/>
        </w:rPr>
        <w:t xml:space="preserve">(запад)  </w:t>
      </w:r>
      <w:r>
        <w:rPr>
          <w:rFonts w:ascii="Times New Roman" w:hAnsi="Times New Roman" w:eastAsia="Times New Roman"/>
          <w:lang w:eastAsia="ru-RU"/>
        </w:rPr>
        <w:t xml:space="preserve">Воронежская область, Пермский край, Магаданская область </w:t>
      </w:r>
      <w:r>
        <w:rPr>
          <w:rFonts w:ascii="Times New Roman" w:hAnsi="Times New Roman" w:eastAsia="Times New Roman"/>
          <w:b/>
          <w:lang w:eastAsia="ru-RU"/>
        </w:rPr>
        <w:t xml:space="preserve">(восток)</w:t>
      </w:r>
    </w:p>
    <w:p>
      <w:pPr>
        <w:tabs>
          <w:tab w:val="left" w:pos="2417"/>
        </w:tabs>
        <w:ind w:left="720"/>
        <w:contextualSpacing/>
        <w:rPr>
          <w:rFonts w:ascii="Times New Roman" w:hAnsi="Times New Roman" w:eastAsia="Times New Roman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107950</wp:posOffset>
                </wp:positionV>
                <wp:extent cx="2711450" cy="485775"/>
                <wp:effectExtent l="19050" t="19050" r="12700" b="4762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485775"/>
                        </a:xfrm>
                        <a:prstGeom prst="leftArrow">
                          <a:avLst>
                            <a:gd name="adj1" fmla="val 50000"/>
                            <a:gd name="adj2" fmla="val 139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Солнце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66" type="#_x0000_t66" style="position:absolute;z-index:251661312;o:allowoverlap:true;o:allowincell:true;mso-position-horizontal-relative:text;margin-left:245.90pt;mso-position-horizontal:absolute;mso-position-vertical-relative:text;margin-top:8.50pt;mso-position-vertical:absolute;width:213.50pt;height:38.2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 xml:space="preserve">Солнце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2"/>
          <w:ilvl w:val="0"/>
        </w:numPr>
        <w:tabs>
          <w:tab w:val="left" w:pos="2417"/>
        </w:tabs>
        <w:contextualSpacing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Солнце «идёт» с востока на запад       </w:t>
      </w:r>
    </w:p>
    <w:p>
      <w:pPr>
        <w:tabs>
          <w:tab w:val="left" w:pos="2417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</w:t>
      </w:r>
    </w:p>
    <w:p>
      <w:pPr>
        <w:tabs>
          <w:tab w:val="left" w:pos="2417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Поэтому, Новый год в нашей стране встречают первыми те регионы, которые находятся восточнее.</w:t>
      </w:r>
    </w:p>
    <w:tbl>
      <w:tblPr>
        <w:tblStyle w:val="a3"/>
        <w:tblW w:w="0" w:type="auto"/>
        <w:tblInd w:w="410" w:type="dxa"/>
        <w:tblLook w:val="04A0" w:firstRow="1" w:lastRow="0" w:firstColumn="1" w:lastColumn="0" w:noHBand="0" w:noVBand="1"/>
      </w:tblPr>
      <w:tblGrid>
        <w:gridCol w:w="1286"/>
        <w:gridCol w:w="680"/>
        <w:gridCol w:w="567"/>
        <w:gridCol w:w="567"/>
      </w:tblGrid>
      <w:t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</w:t>
            </w:r>
          </w:p>
        </w:tc>
      </w:tr>
    </w:tbl>
    <w:p>
      <w:pPr>
        <w:tabs>
          <w:tab w:val="left" w:pos="2417"/>
        </w:tabs>
        <w:jc w:val="center"/>
        <w:rPr>
          <w:rFonts w:ascii="Times New Roman" w:hAnsi="Times New Roman" w:eastAsia="Times New Roman"/>
          <w:b/>
          <w:i/>
          <w:lang w:eastAsia="ru-RU"/>
        </w:rPr>
      </w:pPr>
      <w:r>
        <w:rPr>
          <w:rFonts w:ascii="Times New Roman" w:hAnsi="Times New Roman" w:eastAsia="Times New Roman"/>
          <w:b/>
          <w:i/>
          <w:lang w:eastAsia="ru-RU"/>
        </w:rPr>
        <w:t xml:space="preserve">Запомните! Земля вращается на восток. Поэтому Новый год приходит с востока.</w:t>
      </w:r>
    </w:p>
    <w:p>
      <w:pPr>
        <w:tabs>
          <w:tab w:val="left" w:pos="2417"/>
        </w:tabs>
        <w:jc w:val="center"/>
        <w:rPr>
          <w:rFonts w:ascii="Times New Roman" w:hAnsi="Times New Roman" w:eastAsia="Times New Roman"/>
          <w:b/>
          <w:u w:val="single"/>
          <w:lang w:eastAsia="ru-RU"/>
        </w:rPr>
      </w:pPr>
      <w:r>
        <w:rPr>
          <w:rFonts w:ascii="Times New Roman" w:hAnsi="Times New Roman" w:eastAsia="Times New Roman"/>
          <w:b/>
          <w:u w:val="single"/>
          <w:lang w:eastAsia="ru-RU"/>
        </w:rPr>
        <w:t xml:space="preserve">Алгоритм выполнения задания № 19 ОГЭ</w:t>
      </w:r>
    </w:p>
    <w:p>
      <w:pPr>
        <w:numPr>
          <w:numId w:val="1"/>
          <w:ilvl w:val="0"/>
        </w:numPr>
        <w:tabs>
          <w:tab w:val="left" w:pos="2417"/>
        </w:tabs>
        <w:contextualSpacing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Найти города на карте </w:t>
      </w:r>
      <w:r>
        <w:rPr>
          <w:rFonts w:ascii="Times New Roman" w:hAnsi="Times New Roman" w:eastAsia="Times New Roman"/>
          <w:i/>
          <w:lang w:eastAsia="ru-RU"/>
        </w:rPr>
        <w:t xml:space="preserve">(административная карта России)</w:t>
      </w:r>
    </w:p>
    <w:p>
      <w:pPr>
        <w:numPr>
          <w:numId w:val="1"/>
          <w:ilvl w:val="0"/>
        </w:numPr>
        <w:tabs>
          <w:tab w:val="left" w:pos="2417"/>
        </w:tabs>
        <w:contextualSpacing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Расположите регионы  РФ с запада на восток: </w:t>
      </w:r>
    </w:p>
    <w:p>
      <w:pPr>
        <w:tabs>
          <w:tab w:val="left" w:pos="2417"/>
        </w:tabs>
        <w:ind w:left="720"/>
        <w:contextualSpacing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                  </w:t>
      </w:r>
      <w:r>
        <w:rPr>
          <w:rFonts w:ascii="Times New Roman" w:hAnsi="Times New Roman" w:eastAsia="Times New Roman"/>
          <w:b/>
          <w:lang w:eastAsia="ru-RU"/>
        </w:rPr>
        <w:t xml:space="preserve">(запад)  </w:t>
      </w:r>
      <w:r>
        <w:rPr>
          <w:rFonts w:ascii="Times New Roman" w:hAnsi="Times New Roman" w:eastAsia="Times New Roman"/>
          <w:lang w:eastAsia="ru-RU"/>
        </w:rPr>
        <w:t xml:space="preserve">Воронежская область, Пермский край, Магаданская область </w:t>
      </w:r>
      <w:r>
        <w:rPr>
          <w:rFonts w:ascii="Times New Roman" w:hAnsi="Times New Roman" w:eastAsia="Times New Roman"/>
          <w:b/>
          <w:lang w:eastAsia="ru-RU"/>
        </w:rPr>
        <w:t xml:space="preserve">(восток)</w:t>
      </w:r>
    </w:p>
    <w:p>
      <w:pPr>
        <w:tabs>
          <w:tab w:val="left" w:pos="2417"/>
        </w:tabs>
        <w:ind w:left="720"/>
        <w:contextualSpacing/>
        <w:rPr>
          <w:rFonts w:ascii="Times New Roman" w:hAnsi="Times New Roman" w:eastAsia="Times New Roman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107950</wp:posOffset>
                </wp:positionV>
                <wp:extent cx="2711450" cy="485775"/>
                <wp:effectExtent l="19050" t="19050" r="12700" b="47625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485775"/>
                        </a:xfrm>
                        <a:prstGeom prst="leftArrow">
                          <a:avLst>
                            <a:gd name="adj1" fmla="val 50000"/>
                            <a:gd name="adj2" fmla="val 139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Солнце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66" type="#_x0000_t66" style="position:absolute;z-index:251663360;o:allowoverlap:true;o:allowincell:true;mso-position-horizontal-relative:text;margin-left:245.90pt;mso-position-horizontal:absolute;mso-position-vertical-relative:text;margin-top:8.50pt;mso-position-vertical:absolute;width:213.50pt;height:38.2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 xml:space="preserve">Солнце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2"/>
          <w:ilvl w:val="0"/>
        </w:numPr>
        <w:tabs>
          <w:tab w:val="left" w:pos="2417"/>
        </w:tabs>
        <w:contextualSpacing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Солнце «идёт» с востока на запад       </w:t>
      </w:r>
    </w:p>
    <w:p>
      <w:pPr>
        <w:tabs>
          <w:tab w:val="left" w:pos="2417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</w:t>
      </w:r>
    </w:p>
    <w:p>
      <w:pPr>
        <w:tabs>
          <w:tab w:val="left" w:pos="2417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Поэтому, Новый год в нашей стране встречают первыми те регионы, которые находятся восточнее.</w:t>
      </w:r>
    </w:p>
    <w:tbl>
      <w:tblPr>
        <w:tblStyle w:val="a3"/>
        <w:tblW w:w="0" w:type="auto"/>
        <w:tblInd w:w="410" w:type="dxa"/>
        <w:tblLook w:val="04A0" w:firstRow="1" w:lastRow="0" w:firstColumn="1" w:lastColumn="0" w:noHBand="0" w:noVBand="1"/>
      </w:tblPr>
      <w:tblGrid>
        <w:gridCol w:w="1286"/>
        <w:gridCol w:w="680"/>
        <w:gridCol w:w="567"/>
        <w:gridCol w:w="567"/>
      </w:tblGrid>
      <w:t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</w:t>
            </w:r>
          </w:p>
        </w:tc>
      </w:tr>
    </w:tbl>
    <w:p>
      <w:pPr>
        <w:tabs>
          <w:tab w:val="left" w:pos="2417"/>
        </w:tabs>
        <w:jc w:val="center"/>
        <w:rPr>
          <w:rFonts w:ascii="Times New Roman" w:hAnsi="Times New Roman" w:eastAsia="Times New Roman"/>
          <w:b/>
          <w:i/>
          <w:lang w:eastAsia="ru-RU"/>
        </w:rPr>
      </w:pPr>
      <w:r>
        <w:rPr>
          <w:rFonts w:ascii="Times New Roman" w:hAnsi="Times New Roman" w:eastAsia="Times New Roman"/>
          <w:b/>
          <w:i/>
          <w:lang w:eastAsia="ru-RU"/>
        </w:rPr>
        <w:t xml:space="preserve">Запомните! Земля вращается на восток. Поэтому Новый год приходит с востока.</w:t>
      </w:r>
    </w:p>
    <w:p>
      <w:pPr>
        <w:tabs>
          <w:tab w:val="left" w:pos="2417"/>
        </w:tabs>
        <w:jc w:val="center"/>
        <w:rPr>
          <w:rFonts w:ascii="Times New Roman" w:hAnsi="Times New Roman" w:eastAsia="Times New Roman"/>
          <w:b/>
          <w:u w:val="single"/>
          <w:lang w:eastAsia="ru-RU"/>
        </w:rPr>
      </w:pPr>
      <w:r>
        <w:rPr>
          <w:rFonts w:ascii="Times New Roman" w:hAnsi="Times New Roman" w:eastAsia="Times New Roman"/>
          <w:b/>
          <w:u w:val="single"/>
          <w:lang w:eastAsia="ru-RU"/>
        </w:rPr>
        <w:t xml:space="preserve">Алгоритм выполнения задания № 19 ОГЭ</w:t>
      </w:r>
    </w:p>
    <w:p>
      <w:pPr>
        <w:numPr>
          <w:numId w:val="1"/>
          <w:ilvl w:val="0"/>
        </w:numPr>
        <w:tabs>
          <w:tab w:val="left" w:pos="2417"/>
        </w:tabs>
        <w:contextualSpacing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Найти города на карте </w:t>
      </w:r>
      <w:r>
        <w:rPr>
          <w:rFonts w:ascii="Times New Roman" w:hAnsi="Times New Roman" w:eastAsia="Times New Roman"/>
          <w:i/>
          <w:lang w:eastAsia="ru-RU"/>
        </w:rPr>
        <w:t xml:space="preserve">(административная карта России)</w:t>
      </w:r>
    </w:p>
    <w:p>
      <w:pPr>
        <w:numPr>
          <w:numId w:val="1"/>
          <w:ilvl w:val="0"/>
        </w:numPr>
        <w:tabs>
          <w:tab w:val="left" w:pos="2417"/>
        </w:tabs>
        <w:contextualSpacing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Расположите регионы  РФ с запада на восток: </w:t>
      </w:r>
    </w:p>
    <w:p>
      <w:pPr>
        <w:tabs>
          <w:tab w:val="left" w:pos="2417"/>
        </w:tabs>
        <w:ind w:left="720"/>
        <w:contextualSpacing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                  </w:t>
      </w:r>
      <w:r>
        <w:rPr>
          <w:rFonts w:ascii="Times New Roman" w:hAnsi="Times New Roman" w:eastAsia="Times New Roman"/>
          <w:b/>
          <w:lang w:eastAsia="ru-RU"/>
        </w:rPr>
        <w:t xml:space="preserve">(запад)  </w:t>
      </w:r>
      <w:r>
        <w:rPr>
          <w:rFonts w:ascii="Times New Roman" w:hAnsi="Times New Roman" w:eastAsia="Times New Roman"/>
          <w:lang w:eastAsia="ru-RU"/>
        </w:rPr>
        <w:t xml:space="preserve">Воронежская область, Пермский край, Магаданская область </w:t>
      </w:r>
      <w:r>
        <w:rPr>
          <w:rFonts w:ascii="Times New Roman" w:hAnsi="Times New Roman" w:eastAsia="Times New Roman"/>
          <w:b/>
          <w:lang w:eastAsia="ru-RU"/>
        </w:rPr>
        <w:t xml:space="preserve">(восток)</w:t>
      </w:r>
    </w:p>
    <w:p>
      <w:pPr>
        <w:tabs>
          <w:tab w:val="left" w:pos="2417"/>
        </w:tabs>
        <w:ind w:left="720"/>
        <w:contextualSpacing/>
        <w:rPr>
          <w:rFonts w:ascii="Times New Roman" w:hAnsi="Times New Roman" w:eastAsia="Times New Roman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107950</wp:posOffset>
                </wp:positionV>
                <wp:extent cx="2711450" cy="485775"/>
                <wp:effectExtent l="19050" t="19050" r="12700" b="47625"/>
                <wp:wrapNone/>
                <wp:docPr id="4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485775"/>
                        </a:xfrm>
                        <a:prstGeom prst="leftArrow">
                          <a:avLst>
                            <a:gd name="adj1" fmla="val 50000"/>
                            <a:gd name="adj2" fmla="val 139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Солнце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66" type="#_x0000_t66" style="position:absolute;z-index:251665408;o:allowoverlap:true;o:allowincell:true;mso-position-horizontal-relative:text;margin-left:245.90pt;mso-position-horizontal:absolute;mso-position-vertical-relative:text;margin-top:8.50pt;mso-position-vertical:absolute;width:213.50pt;height:38.2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t xml:space="preserve">Солнце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2"/>
          <w:ilvl w:val="0"/>
        </w:numPr>
        <w:tabs>
          <w:tab w:val="left" w:pos="2417"/>
        </w:tabs>
        <w:contextualSpacing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Солнце «идёт» с востока на запад       </w:t>
      </w:r>
    </w:p>
    <w:p>
      <w:pPr>
        <w:tabs>
          <w:tab w:val="left" w:pos="2417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       </w:t>
      </w:r>
    </w:p>
    <w:p>
      <w:pPr>
        <w:tabs>
          <w:tab w:val="left" w:pos="2417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Поэтому, Новый год в нашей стране встречают первыми те регионы, которые находятся восточнее.</w:t>
      </w:r>
    </w:p>
    <w:tbl>
      <w:tblPr>
        <w:tblStyle w:val="a3"/>
        <w:tblW w:w="0" w:type="auto"/>
        <w:tblInd w:w="410" w:type="dxa"/>
        <w:tblLook w:val="04A0" w:firstRow="1" w:lastRow="0" w:firstColumn="1" w:lastColumn="0" w:noHBand="0" w:noVBand="1"/>
      </w:tblPr>
      <w:tblGrid>
        <w:gridCol w:w="1286"/>
        <w:gridCol w:w="680"/>
        <w:gridCol w:w="567"/>
        <w:gridCol w:w="567"/>
      </w:tblGrid>
      <w:t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tabs>
                <w:tab w:val="left" w:pos="2417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</w:t>
            </w:r>
          </w:p>
        </w:tc>
      </w:tr>
    </w:tbl>
    <w:p>
      <w:pPr>
        <w:tabs>
          <w:tab w:val="left" w:pos="2417"/>
        </w:tabs>
        <w:jc w:val="center"/>
        <w:rPr>
          <w:rFonts w:ascii="Times New Roman" w:hAnsi="Times New Roman" w:eastAsia="Times New Roman"/>
          <w:b/>
          <w:i/>
          <w:lang w:eastAsia="ru-RU"/>
        </w:rPr>
      </w:pPr>
      <w:r>
        <w:rPr>
          <w:rFonts w:ascii="Times New Roman" w:hAnsi="Times New Roman" w:eastAsia="Times New Roman"/>
          <w:b/>
          <w:i/>
          <w:lang w:eastAsia="ru-RU"/>
        </w:rPr>
        <w:t xml:space="preserve">Запомните! Земля вращается на восток. Поэтому Новый год приходит с востока.</w:t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A2BED48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hAnsi="Calibri" w:eastAsia="Times New Roman" w:cs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1591</Characters>
  <CharactersWithSpaces>1866</CharactersWithSpaces>
  <Company>SPecialiST RePack</Company>
  <DocSecurity>0</DocSecurity>
  <HyperlinksChanged>false</HyperlinksChanged>
  <Lines>13</Lines>
  <LinksUpToDate>false</LinksUpToDate>
  <Pages>1</Pages>
  <Paragraphs>3</Paragraphs>
  <ScaleCrop>false</ScaleCrop>
  <SharedDoc>false</SharedDoc>
  <Template>Normal</Template>
  <TotalTime>3</TotalTime>
  <Words>278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2020-09-16T14:29:00Z</cp:lastPrinted>
  <dcterms:created xsi:type="dcterms:W3CDTF">2020-09-16T14:26:00Z</dcterms:created>
  <dcterms:modified xsi:type="dcterms:W3CDTF">2020-11-04T06:13:00Z</dcterms:modified>
</cp:coreProperties>
</file>